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87" w:type="pct"/>
        <w:tblInd w:w="5920" w:type="dxa"/>
        <w:tblLook w:val="01E0" w:firstRow="1" w:lastRow="1" w:firstColumn="1" w:lastColumn="1" w:noHBand="0" w:noVBand="0"/>
      </w:tblPr>
      <w:tblGrid>
        <w:gridCol w:w="3045"/>
      </w:tblGrid>
      <w:tr w:rsidR="00EC3BB2" w:rsidRPr="00481E4D" w14:paraId="5118690F" w14:textId="77777777" w:rsidTr="005D2B67">
        <w:tc>
          <w:tcPr>
            <w:tcW w:w="5000" w:type="pct"/>
          </w:tcPr>
          <w:p w14:paraId="0D8C0E97" w14:textId="77777777" w:rsidR="00EC3BB2" w:rsidRPr="00481E4D" w:rsidRDefault="00EC3BB2" w:rsidP="006649E8">
            <w:pPr>
              <w:jc w:val="right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sz w:val="22"/>
                <w:szCs w:val="22"/>
              </w:rPr>
              <w:t>Independence CIC</w:t>
            </w:r>
            <w:r w:rsidR="005D2B67" w:rsidRPr="00481E4D">
              <w:rPr>
                <w:rStyle w:val="Strong"/>
                <w:rFonts w:ascii="Calibri" w:hAnsi="Calibri" w:cs="Calibri"/>
                <w:sz w:val="22"/>
                <w:szCs w:val="22"/>
              </w:rPr>
              <w:t xml:space="preserve"> (INCIC)</w:t>
            </w:r>
          </w:p>
        </w:tc>
      </w:tr>
      <w:tr w:rsidR="00EC3BB2" w:rsidRPr="00481E4D" w14:paraId="343EC279" w14:textId="77777777" w:rsidTr="005D2B67">
        <w:tc>
          <w:tcPr>
            <w:tcW w:w="5000" w:type="pct"/>
          </w:tcPr>
          <w:p w14:paraId="308332C0" w14:textId="77777777" w:rsidR="00EC3BB2" w:rsidRPr="00481E4D" w:rsidRDefault="00EC3BB2" w:rsidP="006649E8">
            <w:pPr>
              <w:jc w:val="right"/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  <w:t>Chislehurst Business Centre</w:t>
            </w:r>
          </w:p>
        </w:tc>
      </w:tr>
      <w:tr w:rsidR="00EC3BB2" w:rsidRPr="00481E4D" w14:paraId="247D03D2" w14:textId="77777777" w:rsidTr="005D2B67">
        <w:tc>
          <w:tcPr>
            <w:tcW w:w="5000" w:type="pct"/>
          </w:tcPr>
          <w:p w14:paraId="66B763D0" w14:textId="77777777" w:rsidR="00EC3BB2" w:rsidRPr="00481E4D" w:rsidRDefault="00EC3BB2" w:rsidP="00D246B4">
            <w:pPr>
              <w:jc w:val="right"/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1 Bromley Lane                               </w:t>
            </w:r>
          </w:p>
        </w:tc>
      </w:tr>
      <w:tr w:rsidR="00EC3BB2" w:rsidRPr="00481E4D" w14:paraId="3B62B7EC" w14:textId="77777777" w:rsidTr="005D2B67">
        <w:tc>
          <w:tcPr>
            <w:tcW w:w="5000" w:type="pct"/>
          </w:tcPr>
          <w:p w14:paraId="6B086049" w14:textId="77777777" w:rsidR="00EC3BB2" w:rsidRPr="00481E4D" w:rsidRDefault="00EC3BB2" w:rsidP="006649E8">
            <w:pPr>
              <w:jc w:val="right"/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  <w:t>Chislehurst</w:t>
            </w:r>
          </w:p>
        </w:tc>
      </w:tr>
      <w:tr w:rsidR="00EC3BB2" w:rsidRPr="00481E4D" w14:paraId="2C7F1952" w14:textId="77777777" w:rsidTr="005D2B67">
        <w:tc>
          <w:tcPr>
            <w:tcW w:w="5000" w:type="pct"/>
          </w:tcPr>
          <w:p w14:paraId="5536A5AF" w14:textId="77777777" w:rsidR="00EC3BB2" w:rsidRPr="00481E4D" w:rsidRDefault="00EC3BB2" w:rsidP="00D246B4">
            <w:pPr>
              <w:jc w:val="right"/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  <w:t>Bromley</w:t>
            </w:r>
          </w:p>
        </w:tc>
      </w:tr>
      <w:tr w:rsidR="00EC3BB2" w:rsidRPr="00481E4D" w14:paraId="17A4AD99" w14:textId="77777777" w:rsidTr="005D2B67">
        <w:tc>
          <w:tcPr>
            <w:tcW w:w="5000" w:type="pct"/>
          </w:tcPr>
          <w:p w14:paraId="22FB241A" w14:textId="77777777" w:rsidR="00EC3BB2" w:rsidRPr="00481E4D" w:rsidRDefault="00EC3BB2" w:rsidP="00D246B4">
            <w:pPr>
              <w:jc w:val="right"/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  <w:t>BR7 6LH</w:t>
            </w:r>
          </w:p>
        </w:tc>
      </w:tr>
      <w:tr w:rsidR="00EC3BB2" w:rsidRPr="00481E4D" w14:paraId="7A58472F" w14:textId="77777777" w:rsidTr="005D2B67">
        <w:tc>
          <w:tcPr>
            <w:tcW w:w="5000" w:type="pct"/>
          </w:tcPr>
          <w:p w14:paraId="23A48A3F" w14:textId="77777777" w:rsidR="00EC3BB2" w:rsidRPr="00481E4D" w:rsidRDefault="00EC3BB2" w:rsidP="00D246B4">
            <w:pPr>
              <w:jc w:val="right"/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hyperlink r:id="rId6" w:history="1">
              <w:r w:rsidRPr="00481E4D">
                <w:rPr>
                  <w:rStyle w:val="Hyperlink"/>
                  <w:rFonts w:ascii="Calibri" w:hAnsi="Calibri" w:cs="Calibri"/>
                  <w:sz w:val="22"/>
                  <w:szCs w:val="22"/>
                </w:rPr>
                <w:t>www.incic.org.uk</w:t>
              </w:r>
            </w:hyperlink>
          </w:p>
        </w:tc>
      </w:tr>
      <w:tr w:rsidR="00EC3BB2" w:rsidRPr="00481E4D" w14:paraId="1E8001C5" w14:textId="77777777" w:rsidTr="005D2B67">
        <w:tc>
          <w:tcPr>
            <w:tcW w:w="5000" w:type="pct"/>
          </w:tcPr>
          <w:p w14:paraId="27AFCE09" w14:textId="663E5431" w:rsidR="00EC3BB2" w:rsidRPr="00481E4D" w:rsidRDefault="00EC3BB2" w:rsidP="00D246B4">
            <w:pPr>
              <w:jc w:val="right"/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Cs w:val="0"/>
                <w:sz w:val="22"/>
                <w:szCs w:val="22"/>
              </w:rPr>
              <w:t>Tel:</w:t>
            </w: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 w:rsidR="003C061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0300</w:t>
            </w:r>
            <w:r w:rsidR="0093651C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365 4050</w:t>
            </w: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EC3BB2" w:rsidRPr="00481E4D" w14:paraId="7004D692" w14:textId="77777777" w:rsidTr="005D2B67">
        <w:tc>
          <w:tcPr>
            <w:tcW w:w="5000" w:type="pct"/>
          </w:tcPr>
          <w:p w14:paraId="2FD09585" w14:textId="77777777" w:rsidR="00EC3BB2" w:rsidRPr="00481E4D" w:rsidRDefault="00EC3BB2" w:rsidP="00EC3BB2">
            <w:pPr>
              <w:jc w:val="right"/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Cs w:val="0"/>
                <w:sz w:val="22"/>
                <w:szCs w:val="22"/>
                <w:lang w:val="de-DE"/>
              </w:rPr>
              <w:t>Email:</w:t>
            </w: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  <w:lang w:val="de-DE"/>
              </w:rPr>
              <w:t xml:space="preserve"> </w:t>
            </w:r>
            <w:hyperlink r:id="rId7" w:history="1">
              <w:r w:rsidRPr="00481E4D">
                <w:rPr>
                  <w:rStyle w:val="Hyperlink"/>
                  <w:rFonts w:ascii="Calibri" w:hAnsi="Calibri" w:cs="Calibri"/>
                  <w:sz w:val="22"/>
                  <w:szCs w:val="22"/>
                </w:rPr>
                <w:t>jon@incic.org.uk</w:t>
              </w:r>
            </w:hyperlink>
          </w:p>
        </w:tc>
      </w:tr>
      <w:tr w:rsidR="00EC3BB2" w:rsidRPr="00481E4D" w14:paraId="5273908B" w14:textId="77777777" w:rsidTr="005D2B67">
        <w:tc>
          <w:tcPr>
            <w:tcW w:w="5000" w:type="pct"/>
          </w:tcPr>
          <w:p w14:paraId="04A89548" w14:textId="43B4A7AA" w:rsidR="00EC3BB2" w:rsidRPr="00481E4D" w:rsidRDefault="00EC3BB2" w:rsidP="00EC3BB2">
            <w:pPr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     </w:t>
            </w:r>
            <w:r w:rsidRPr="00481E4D">
              <w:rPr>
                <w:rStyle w:val="Strong"/>
                <w:rFonts w:ascii="Calibri" w:hAnsi="Calibri" w:cs="Calibri"/>
                <w:bCs w:val="0"/>
                <w:sz w:val="22"/>
                <w:szCs w:val="22"/>
              </w:rPr>
              <w:t>Our Ref:</w:t>
            </w: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PCC/INCIC/20</w:t>
            </w:r>
            <w:r w:rsidR="0093651C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25</w:t>
            </w: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/0</w:t>
            </w:r>
            <w:r w:rsidR="0093651C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2</w:t>
            </w:r>
          </w:p>
        </w:tc>
      </w:tr>
      <w:tr w:rsidR="00EC3BB2" w:rsidRPr="00481E4D" w14:paraId="77E1F09F" w14:textId="77777777" w:rsidTr="005D2B67">
        <w:tc>
          <w:tcPr>
            <w:tcW w:w="5000" w:type="pct"/>
          </w:tcPr>
          <w:p w14:paraId="367D16D6" w14:textId="0B915071" w:rsidR="00EC3BB2" w:rsidRPr="00481E4D" w:rsidRDefault="00EC3BB2" w:rsidP="00D246B4">
            <w:pPr>
              <w:jc w:val="right"/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1E4D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D</w:t>
            </w:r>
            <w:r w:rsidRPr="00481E4D">
              <w:rPr>
                <w:rStyle w:val="Strong"/>
                <w:rFonts w:ascii="Calibri" w:hAnsi="Calibri" w:cs="Calibri"/>
                <w:sz w:val="22"/>
                <w:szCs w:val="22"/>
              </w:rPr>
              <w:t xml:space="preserve">ate: </w:t>
            </w:r>
            <w:r w:rsidR="0093651C" w:rsidRPr="0093651C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>7</w:t>
            </w:r>
            <w:r w:rsidR="0093651C" w:rsidRPr="0093651C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  <w:vertAlign w:val="superscript"/>
              </w:rPr>
              <w:t>TH</w:t>
            </w:r>
            <w:r w:rsidR="0093651C" w:rsidRPr="0093651C">
              <w:rPr>
                <w:rStyle w:val="Strong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February 2025</w:t>
            </w:r>
          </w:p>
        </w:tc>
      </w:tr>
    </w:tbl>
    <w:p w14:paraId="31D8FEA5" w14:textId="77777777" w:rsidR="001A79B9" w:rsidRPr="00481E4D" w:rsidRDefault="001A79B9" w:rsidP="001A79B9">
      <w:pPr>
        <w:pStyle w:val="BodyText"/>
        <w:rPr>
          <w:rFonts w:ascii="Calibri" w:hAnsi="Calibri" w:cs="Calibri"/>
          <w:sz w:val="22"/>
          <w:szCs w:val="22"/>
          <w:u w:val="single"/>
        </w:rPr>
      </w:pPr>
    </w:p>
    <w:p w14:paraId="6CADD595" w14:textId="77777777" w:rsidR="001A79B9" w:rsidRPr="00481E4D" w:rsidRDefault="009F1BDA" w:rsidP="001A79B9">
      <w:pPr>
        <w:pStyle w:val="BodyText"/>
        <w:rPr>
          <w:rFonts w:ascii="Calibri" w:hAnsi="Calibri" w:cs="Calibri"/>
          <w:b/>
          <w:bCs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Dear Applicant</w:t>
      </w:r>
      <w:r w:rsidR="001A79B9" w:rsidRPr="00481E4D">
        <w:rPr>
          <w:rFonts w:ascii="Calibri" w:hAnsi="Calibri" w:cs="Calibri"/>
          <w:sz w:val="22"/>
          <w:szCs w:val="22"/>
        </w:rPr>
        <w:t xml:space="preserve">, </w:t>
      </w:r>
    </w:p>
    <w:p w14:paraId="63E7A692" w14:textId="77777777" w:rsidR="001A79B9" w:rsidRPr="00481E4D" w:rsidRDefault="001A79B9" w:rsidP="001A79B9">
      <w:pPr>
        <w:pStyle w:val="BodyText"/>
        <w:tabs>
          <w:tab w:val="left" w:pos="1486"/>
        </w:tabs>
        <w:rPr>
          <w:rFonts w:ascii="Calibri" w:hAnsi="Calibri" w:cs="Calibri"/>
          <w:b/>
          <w:bCs/>
          <w:sz w:val="22"/>
          <w:szCs w:val="22"/>
        </w:rPr>
      </w:pPr>
      <w:r w:rsidRPr="00481E4D">
        <w:rPr>
          <w:rFonts w:ascii="Calibri" w:hAnsi="Calibri" w:cs="Calibri"/>
          <w:b/>
          <w:bCs/>
          <w:sz w:val="22"/>
          <w:szCs w:val="22"/>
        </w:rPr>
        <w:tab/>
      </w:r>
    </w:p>
    <w:p w14:paraId="48EE092D" w14:textId="01E8C790" w:rsidR="00E97B6F" w:rsidRPr="00481E4D" w:rsidRDefault="001A79B9" w:rsidP="00E97B6F">
      <w:pPr>
        <w:pStyle w:val="BodyTex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81E4D">
        <w:rPr>
          <w:rFonts w:ascii="Calibri" w:hAnsi="Calibri" w:cs="Calibri"/>
          <w:b/>
          <w:bCs/>
          <w:color w:val="000000"/>
          <w:sz w:val="22"/>
          <w:szCs w:val="22"/>
        </w:rPr>
        <w:t xml:space="preserve">Reference number: </w:t>
      </w:r>
      <w:r w:rsidR="00D246B4" w:rsidRPr="00481E4D">
        <w:rPr>
          <w:rStyle w:val="Strong"/>
          <w:rFonts w:ascii="Calibri" w:hAnsi="Calibri" w:cs="Calibri"/>
          <w:bCs w:val="0"/>
          <w:sz w:val="22"/>
          <w:szCs w:val="22"/>
        </w:rPr>
        <w:t>PCC/INCIC/20</w:t>
      </w:r>
      <w:r w:rsidR="002D4FA2">
        <w:rPr>
          <w:rStyle w:val="Strong"/>
          <w:rFonts w:ascii="Calibri" w:hAnsi="Calibri" w:cs="Calibri"/>
          <w:bCs w:val="0"/>
          <w:sz w:val="22"/>
          <w:szCs w:val="22"/>
        </w:rPr>
        <w:t>25</w:t>
      </w:r>
      <w:r w:rsidR="00D246B4" w:rsidRPr="00481E4D">
        <w:rPr>
          <w:rStyle w:val="Strong"/>
          <w:rFonts w:ascii="Calibri" w:hAnsi="Calibri" w:cs="Calibri"/>
          <w:bCs w:val="0"/>
          <w:sz w:val="22"/>
          <w:szCs w:val="22"/>
        </w:rPr>
        <w:t>/0</w:t>
      </w:r>
      <w:r w:rsidR="002D4FA2">
        <w:rPr>
          <w:rStyle w:val="Strong"/>
          <w:rFonts w:ascii="Calibri" w:hAnsi="Calibri" w:cs="Calibri"/>
          <w:bCs w:val="0"/>
          <w:sz w:val="22"/>
          <w:szCs w:val="22"/>
        </w:rPr>
        <w:t xml:space="preserve">2 </w:t>
      </w:r>
      <w:r w:rsidR="004B5991" w:rsidRPr="00481E4D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Pr="00481E4D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2D4FA2">
        <w:rPr>
          <w:rFonts w:ascii="Calibri" w:hAnsi="Calibri" w:cs="Calibri"/>
          <w:b/>
          <w:bCs/>
          <w:color w:val="000000"/>
          <w:sz w:val="22"/>
          <w:szCs w:val="22"/>
        </w:rPr>
        <w:t xml:space="preserve">Energy Efficiency (EE) </w:t>
      </w:r>
      <w:r w:rsidR="004B5991" w:rsidRPr="00481E4D">
        <w:rPr>
          <w:rFonts w:ascii="Calibri" w:hAnsi="Calibri" w:cs="Calibri"/>
          <w:b/>
          <w:bCs/>
          <w:sz w:val="22"/>
          <w:szCs w:val="22"/>
        </w:rPr>
        <w:t xml:space="preserve">Dynamic Purchasing System </w:t>
      </w:r>
      <w:r w:rsidR="006649E8" w:rsidRPr="00481E4D">
        <w:rPr>
          <w:rFonts w:ascii="Calibri" w:hAnsi="Calibri" w:cs="Calibri"/>
          <w:b/>
          <w:bCs/>
          <w:sz w:val="22"/>
          <w:szCs w:val="22"/>
        </w:rPr>
        <w:t>(DPS)</w:t>
      </w:r>
      <w:r w:rsidR="002D4FA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EE2F0E4" w14:textId="77777777" w:rsidR="001A79B9" w:rsidRPr="00481E4D" w:rsidRDefault="001A79B9" w:rsidP="001A79B9">
      <w:pPr>
        <w:pStyle w:val="BodyText"/>
        <w:outlineLvl w:val="0"/>
        <w:rPr>
          <w:rFonts w:ascii="Calibri" w:hAnsi="Calibri" w:cs="Calibri"/>
          <w:b/>
          <w:bCs/>
          <w:sz w:val="22"/>
          <w:szCs w:val="22"/>
        </w:rPr>
      </w:pPr>
    </w:p>
    <w:p w14:paraId="13404A1A" w14:textId="77777777" w:rsidR="00C41599" w:rsidRPr="00481E4D" w:rsidRDefault="00B35764" w:rsidP="00EC3BB2">
      <w:pPr>
        <w:pStyle w:val="NoSpacing"/>
        <w:jc w:val="both"/>
        <w:rPr>
          <w:rFonts w:ascii="Calibri" w:hAnsi="Calibri" w:cs="Calibri"/>
          <w:iCs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Please</w:t>
      </w:r>
      <w:r w:rsidR="005D2B67" w:rsidRPr="00481E4D">
        <w:rPr>
          <w:rFonts w:ascii="Calibri" w:hAnsi="Calibri" w:cs="Calibri"/>
          <w:sz w:val="22"/>
          <w:szCs w:val="22"/>
        </w:rPr>
        <w:t xml:space="preserve"> </w:t>
      </w:r>
      <w:r w:rsidRPr="00481E4D">
        <w:rPr>
          <w:rFonts w:ascii="Calibri" w:hAnsi="Calibri" w:cs="Calibri"/>
          <w:sz w:val="22"/>
          <w:szCs w:val="22"/>
        </w:rPr>
        <w:t xml:space="preserve">find </w:t>
      </w:r>
      <w:r w:rsidR="00EC3BB2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Pre-qualification Questions (PQQ), </w:t>
      </w:r>
      <w:r w:rsidR="00D246B4" w:rsidRPr="00481E4D">
        <w:rPr>
          <w:rFonts w:ascii="Calibri" w:hAnsi="Calibri" w:cs="Calibri"/>
          <w:sz w:val="22"/>
          <w:szCs w:val="22"/>
        </w:rPr>
        <w:t xml:space="preserve">Selection Questions </w:t>
      </w:r>
      <w:r w:rsidR="006649E8" w:rsidRPr="00481E4D">
        <w:rPr>
          <w:rFonts w:ascii="Calibri" w:hAnsi="Calibri" w:cs="Calibri"/>
          <w:sz w:val="22"/>
          <w:szCs w:val="22"/>
        </w:rPr>
        <w:t>(</w:t>
      </w:r>
      <w:r w:rsidR="00D246B4" w:rsidRPr="00481E4D">
        <w:rPr>
          <w:rFonts w:ascii="Calibri" w:hAnsi="Calibri" w:cs="Calibri"/>
          <w:sz w:val="22"/>
          <w:szCs w:val="22"/>
        </w:rPr>
        <w:t>S</w:t>
      </w:r>
      <w:r w:rsidR="006649E8" w:rsidRPr="00481E4D">
        <w:rPr>
          <w:rFonts w:ascii="Calibri" w:hAnsi="Calibri" w:cs="Calibri"/>
          <w:sz w:val="22"/>
          <w:szCs w:val="22"/>
        </w:rPr>
        <w:t xml:space="preserve">Q) and supporting </w:t>
      </w:r>
      <w:r w:rsidR="004B5991" w:rsidRPr="00481E4D">
        <w:rPr>
          <w:rFonts w:ascii="Calibri" w:hAnsi="Calibri" w:cs="Calibri"/>
          <w:sz w:val="22"/>
          <w:szCs w:val="22"/>
        </w:rPr>
        <w:t>documentation</w:t>
      </w:r>
      <w:r w:rsidR="001A79B9" w:rsidRPr="00481E4D">
        <w:rPr>
          <w:rFonts w:ascii="Calibri" w:hAnsi="Calibri" w:cs="Calibri"/>
          <w:sz w:val="22"/>
          <w:szCs w:val="22"/>
        </w:rPr>
        <w:t xml:space="preserve"> for the above </w:t>
      </w:r>
      <w:r w:rsidRPr="00481E4D">
        <w:rPr>
          <w:rFonts w:ascii="Calibri" w:hAnsi="Calibri" w:cs="Calibri"/>
          <w:sz w:val="22"/>
          <w:szCs w:val="22"/>
        </w:rPr>
        <w:t xml:space="preserve">procurement </w:t>
      </w:r>
      <w:r w:rsidR="006649E8" w:rsidRPr="00481E4D">
        <w:rPr>
          <w:rFonts w:ascii="Calibri" w:hAnsi="Calibri" w:cs="Calibri"/>
          <w:sz w:val="22"/>
          <w:szCs w:val="22"/>
        </w:rPr>
        <w:t xml:space="preserve">issued by </w:t>
      </w:r>
      <w:r w:rsidR="009F1BDA" w:rsidRPr="00481E4D">
        <w:rPr>
          <w:rFonts w:ascii="Calibri" w:hAnsi="Calibri" w:cs="Calibri"/>
          <w:sz w:val="22"/>
          <w:szCs w:val="22"/>
        </w:rPr>
        <w:t xml:space="preserve">Independence CIC (INCIC) </w:t>
      </w:r>
      <w:r w:rsidRPr="00481E4D">
        <w:rPr>
          <w:rFonts w:ascii="Calibri" w:hAnsi="Calibri" w:cs="Calibri"/>
          <w:sz w:val="22"/>
          <w:szCs w:val="22"/>
        </w:rPr>
        <w:t>on behalf of Plymouth City Council (PCC)</w:t>
      </w:r>
      <w:r w:rsidR="004B5991" w:rsidRPr="00481E4D">
        <w:rPr>
          <w:rFonts w:ascii="Calibri" w:hAnsi="Calibri" w:cs="Calibri"/>
          <w:iCs/>
          <w:sz w:val="22"/>
          <w:szCs w:val="22"/>
        </w:rPr>
        <w:t xml:space="preserve">. </w:t>
      </w:r>
    </w:p>
    <w:p w14:paraId="246770E2" w14:textId="77777777" w:rsidR="00EC3BB2" w:rsidRPr="00481E4D" w:rsidRDefault="00EC3BB2" w:rsidP="00EC3BB2">
      <w:pPr>
        <w:pStyle w:val="NoSpacing"/>
        <w:jc w:val="both"/>
        <w:rPr>
          <w:rFonts w:ascii="Calibri" w:hAnsi="Calibri" w:cs="Calibri"/>
          <w:iCs/>
          <w:sz w:val="22"/>
          <w:szCs w:val="22"/>
        </w:rPr>
      </w:pPr>
    </w:p>
    <w:p w14:paraId="2F6252BD" w14:textId="01991EC1" w:rsidR="009F1BDA" w:rsidRPr="00481E4D" w:rsidRDefault="009F1BDA" w:rsidP="00EC3BB2">
      <w:pPr>
        <w:pStyle w:val="NoSpacing"/>
        <w:jc w:val="both"/>
        <w:rPr>
          <w:rFonts w:ascii="Calibri" w:hAnsi="Calibri" w:cs="Calibri"/>
          <w:iCs/>
          <w:sz w:val="22"/>
          <w:szCs w:val="22"/>
        </w:rPr>
      </w:pPr>
      <w:r w:rsidRPr="00481E4D">
        <w:rPr>
          <w:rFonts w:ascii="Calibri" w:hAnsi="Calibri" w:cs="Calibri"/>
          <w:iCs/>
          <w:sz w:val="22"/>
          <w:szCs w:val="22"/>
        </w:rPr>
        <w:t>This letter sets out the process for Providers (</w:t>
      </w:r>
      <w:r w:rsidR="002D4FA2" w:rsidRPr="00481E4D">
        <w:rPr>
          <w:rFonts w:ascii="Calibri" w:hAnsi="Calibri" w:cs="Calibri"/>
          <w:iCs/>
          <w:sz w:val="22"/>
          <w:szCs w:val="22"/>
        </w:rPr>
        <w:t>e.g.</w:t>
      </w:r>
      <w:r w:rsidRPr="00481E4D">
        <w:rPr>
          <w:rFonts w:ascii="Calibri" w:hAnsi="Calibri" w:cs="Calibri"/>
          <w:iCs/>
          <w:sz w:val="22"/>
          <w:szCs w:val="22"/>
        </w:rPr>
        <w:t xml:space="preserve"> </w:t>
      </w:r>
      <w:r w:rsidR="002D4FA2">
        <w:rPr>
          <w:rFonts w:ascii="Calibri" w:hAnsi="Calibri" w:cs="Calibri"/>
          <w:iCs/>
          <w:sz w:val="22"/>
          <w:szCs w:val="22"/>
        </w:rPr>
        <w:t>C</w:t>
      </w:r>
      <w:r w:rsidRPr="00481E4D">
        <w:rPr>
          <w:rFonts w:ascii="Calibri" w:hAnsi="Calibri" w:cs="Calibri"/>
          <w:iCs/>
          <w:sz w:val="22"/>
          <w:szCs w:val="22"/>
        </w:rPr>
        <w:t>ontractor</w:t>
      </w:r>
      <w:r w:rsidR="002D4FA2">
        <w:rPr>
          <w:rFonts w:ascii="Calibri" w:hAnsi="Calibri" w:cs="Calibri"/>
          <w:iCs/>
          <w:sz w:val="22"/>
          <w:szCs w:val="22"/>
        </w:rPr>
        <w:t>/Supplier</w:t>
      </w:r>
      <w:r w:rsidRPr="00481E4D">
        <w:rPr>
          <w:rFonts w:ascii="Calibri" w:hAnsi="Calibri" w:cs="Calibri"/>
          <w:iCs/>
          <w:sz w:val="22"/>
          <w:szCs w:val="22"/>
        </w:rPr>
        <w:t>) to be followed for the DPS.</w:t>
      </w:r>
    </w:p>
    <w:p w14:paraId="6A0CDED2" w14:textId="77777777" w:rsidR="009F1BDA" w:rsidRPr="00481E4D" w:rsidRDefault="009F1BDA" w:rsidP="00EC3BB2">
      <w:pPr>
        <w:pStyle w:val="NoSpacing"/>
        <w:jc w:val="both"/>
        <w:rPr>
          <w:rFonts w:ascii="Calibri" w:hAnsi="Calibri" w:cs="Calibri"/>
          <w:iCs/>
          <w:sz w:val="22"/>
          <w:szCs w:val="22"/>
        </w:rPr>
      </w:pPr>
    </w:p>
    <w:p w14:paraId="0ACD070B" w14:textId="77777777" w:rsidR="009F1BDA" w:rsidRPr="00481E4D" w:rsidRDefault="009F1BDA" w:rsidP="00EC3BB2">
      <w:pPr>
        <w:pStyle w:val="NoSpacing"/>
        <w:jc w:val="both"/>
        <w:rPr>
          <w:rFonts w:ascii="Calibri" w:hAnsi="Calibri" w:cs="Calibri"/>
          <w:b/>
          <w:iCs/>
          <w:sz w:val="22"/>
          <w:szCs w:val="22"/>
        </w:rPr>
      </w:pPr>
      <w:r w:rsidRPr="00481E4D">
        <w:rPr>
          <w:rFonts w:ascii="Calibri" w:hAnsi="Calibri" w:cs="Calibri"/>
          <w:b/>
          <w:iCs/>
          <w:sz w:val="22"/>
          <w:szCs w:val="22"/>
        </w:rPr>
        <w:t>Overall Summary</w:t>
      </w:r>
    </w:p>
    <w:p w14:paraId="7693E1EC" w14:textId="77777777" w:rsidR="00B35764" w:rsidRDefault="00B35764" w:rsidP="00B35764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bCs/>
          <w:color w:val="000000"/>
          <w:kern w:val="24"/>
          <w:sz w:val="22"/>
          <w:szCs w:val="22"/>
        </w:rPr>
      </w:pPr>
      <w:r w:rsidRPr="00481E4D">
        <w:rPr>
          <w:rFonts w:ascii="Calibri" w:hAnsi="Calibri" w:cs="Calibri"/>
          <w:bCs/>
          <w:color w:val="000000"/>
          <w:kern w:val="24"/>
          <w:sz w:val="22"/>
          <w:szCs w:val="22"/>
        </w:rPr>
        <w:t>A DPS works in two stages:</w:t>
      </w:r>
    </w:p>
    <w:p w14:paraId="4D8D3498" w14:textId="3CE7FDFC" w:rsidR="00B35764" w:rsidRPr="00481E4D" w:rsidRDefault="00B35764" w:rsidP="00B35764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Stage 1 - 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>A C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ontracting 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>A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uthority issues a </w:t>
      </w:r>
      <w:r w:rsidRPr="00481E4D">
        <w:rPr>
          <w:rFonts w:ascii="Calibri" w:hAnsi="Calibri" w:cs="Calibri"/>
          <w:b/>
          <w:bCs/>
          <w:color w:val="FF0000"/>
          <w:kern w:val="24"/>
          <w:sz w:val="22"/>
          <w:szCs w:val="22"/>
        </w:rPr>
        <w:t xml:space="preserve">call for competition </w:t>
      </w:r>
      <w:r w:rsidR="002D4FA2">
        <w:rPr>
          <w:rFonts w:ascii="Calibri" w:hAnsi="Calibri" w:cs="Calibri"/>
          <w:color w:val="000000"/>
          <w:kern w:val="24"/>
          <w:sz w:val="22"/>
          <w:szCs w:val="22"/>
        </w:rPr>
        <w:t>on Contract Finder and Find A Tender (FAT)</w:t>
      </w:r>
      <w:r w:rsidR="007E2133">
        <w:rPr>
          <w:rFonts w:ascii="Calibri" w:hAnsi="Calibri" w:cs="Calibri"/>
          <w:sz w:val="22"/>
          <w:szCs w:val="22"/>
        </w:rPr>
        <w:t xml:space="preserve">. 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>All P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roviders who meet the </w:t>
      </w:r>
      <w:r w:rsidR="00C22E4D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Pre-qualification </w:t>
      </w:r>
      <w:r w:rsidR="002D4FA2">
        <w:rPr>
          <w:rFonts w:ascii="Calibri" w:hAnsi="Calibri" w:cs="Calibri"/>
          <w:color w:val="000000"/>
          <w:kern w:val="24"/>
          <w:sz w:val="22"/>
          <w:szCs w:val="22"/>
        </w:rPr>
        <w:t xml:space="preserve">questions </w:t>
      </w:r>
      <w:r w:rsidR="00C22E4D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(PQQ) / 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>Selection Questions (S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Q), and who are not excluded, must be admitted to the DPS 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to access </w:t>
      </w:r>
      <w:r w:rsidR="009F1BDA" w:rsidRPr="002D4FA2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stage 2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>.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Please be aware that the application has a </w:t>
      </w:r>
      <w:r w:rsidR="002D4FA2" w:rsidRPr="002D4FA2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Pass/Fail</w:t>
      </w:r>
      <w:r w:rsidR="002D4FA2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criterion,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and these are clearly set out in the </w:t>
      </w:r>
      <w:r w:rsidR="00C22E4D" w:rsidRPr="00481E4D">
        <w:rPr>
          <w:rFonts w:ascii="Calibri" w:hAnsi="Calibri" w:cs="Calibri"/>
          <w:color w:val="000000"/>
          <w:kern w:val="24"/>
          <w:sz w:val="22"/>
          <w:szCs w:val="22"/>
        </w:rPr>
        <w:t>PQQ/SQ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section for Grounds for </w:t>
      </w:r>
      <w:r w:rsidR="007E2133" w:rsidRP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Grounds for</w:t>
      </w:r>
      <w:r w:rsidR="007E2133">
        <w:rPr>
          <w:rFonts w:ascii="Calibri" w:hAnsi="Calibri" w:cs="Calibri"/>
          <w:color w:val="000000"/>
          <w:kern w:val="24"/>
          <w:sz w:val="22"/>
          <w:szCs w:val="22"/>
        </w:rPr>
        <w:t xml:space="preserve"> </w:t>
      </w:r>
      <w:r w:rsidR="007E2133" w:rsidRP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m</w:t>
      </w:r>
      <w:r w:rsidR="00D40570" w:rsidRP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andatory </w:t>
      </w:r>
      <w:r w:rsidR="007E2133" w:rsidRP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exclusion</w:t>
      </w:r>
      <w:r w:rsidR="007E2133">
        <w:rPr>
          <w:rFonts w:ascii="Calibri" w:hAnsi="Calibri" w:cs="Calibri"/>
          <w:color w:val="000000"/>
          <w:kern w:val="24"/>
          <w:sz w:val="22"/>
          <w:szCs w:val="22"/>
        </w:rPr>
        <w:t xml:space="preserve"> Regulation 57 (1) and (2) Q2.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1(a) </w:t>
      </w:r>
      <w:r w:rsidR="007E2133">
        <w:rPr>
          <w:rFonts w:ascii="Calibri" w:hAnsi="Calibri" w:cs="Calibri"/>
          <w:color w:val="000000"/>
          <w:kern w:val="24"/>
          <w:sz w:val="22"/>
          <w:szCs w:val="22"/>
        </w:rPr>
        <w:t>– Q2.1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>(</w:t>
      </w:r>
      <w:r w:rsidR="007E2133">
        <w:rPr>
          <w:rFonts w:ascii="Calibri" w:hAnsi="Calibri" w:cs="Calibri"/>
          <w:color w:val="000000"/>
          <w:kern w:val="24"/>
          <w:sz w:val="22"/>
          <w:szCs w:val="22"/>
        </w:rPr>
        <w:t>B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) and </w:t>
      </w:r>
      <w:r w:rsidR="00D40570" w:rsidRP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Grounds for </w:t>
      </w:r>
      <w:r w:rsid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d</w:t>
      </w:r>
      <w:r w:rsidR="00D40570" w:rsidRP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iscretionary </w:t>
      </w:r>
      <w:r w:rsid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r</w:t>
      </w:r>
      <w:r w:rsidR="00D40570" w:rsidRPr="007E2133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ejection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</w:t>
      </w:r>
      <w:r w:rsidR="007E2133">
        <w:rPr>
          <w:rFonts w:ascii="Calibri" w:hAnsi="Calibri" w:cs="Calibri"/>
          <w:color w:val="000000"/>
          <w:kern w:val="24"/>
          <w:sz w:val="22"/>
          <w:szCs w:val="22"/>
        </w:rPr>
        <w:t>Q3.1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>(a)</w:t>
      </w:r>
      <w:r w:rsidR="007E2133">
        <w:rPr>
          <w:rFonts w:ascii="Calibri" w:hAnsi="Calibri" w:cs="Calibri"/>
          <w:color w:val="000000"/>
          <w:kern w:val="24"/>
          <w:sz w:val="22"/>
          <w:szCs w:val="22"/>
        </w:rPr>
        <w:t xml:space="preserve"> – Q3.2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. If you answer ‘yes’ to any question in these </w:t>
      </w:r>
      <w:r w:rsidR="002D4FA2" w:rsidRPr="00481E4D">
        <w:rPr>
          <w:rFonts w:ascii="Calibri" w:hAnsi="Calibri" w:cs="Calibri"/>
          <w:color w:val="000000"/>
          <w:kern w:val="24"/>
          <w:sz w:val="22"/>
          <w:szCs w:val="22"/>
        </w:rPr>
        <w:t>sections,</w:t>
      </w:r>
      <w:r w:rsidR="00D40570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you should contact us for advice before completing the SQ. </w:t>
      </w:r>
    </w:p>
    <w:p w14:paraId="3D279312" w14:textId="77777777" w:rsidR="00EC3BB2" w:rsidRPr="00481E4D" w:rsidRDefault="009F1BDA" w:rsidP="00B35764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color w:val="000000"/>
          <w:kern w:val="24"/>
          <w:sz w:val="22"/>
          <w:szCs w:val="22"/>
        </w:rPr>
      </w:pP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A </w:t>
      </w:r>
      <w:r w:rsidR="00B35764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Contracting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>A</w:t>
      </w:r>
      <w:r w:rsidR="00B35764" w:rsidRPr="00481E4D">
        <w:rPr>
          <w:rFonts w:ascii="Calibri" w:hAnsi="Calibri" w:cs="Calibri"/>
          <w:color w:val="000000"/>
          <w:kern w:val="24"/>
          <w:sz w:val="22"/>
          <w:szCs w:val="22"/>
        </w:rPr>
        <w:t>uthorit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>y</w:t>
      </w:r>
      <w:r w:rsidR="00B35764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must not limit the number of providers that may join a DPS. Unsuccessful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>P</w:t>
      </w:r>
      <w:r w:rsidR="00B35764" w:rsidRPr="00481E4D">
        <w:rPr>
          <w:rFonts w:ascii="Calibri" w:hAnsi="Calibri" w:cs="Calibri"/>
          <w:color w:val="000000"/>
          <w:kern w:val="24"/>
          <w:sz w:val="22"/>
          <w:szCs w:val="22"/>
        </w:rPr>
        <w:t>roviders can reapply at any time</w:t>
      </w:r>
      <w:r w:rsidR="00EC3BB2" w:rsidRPr="00481E4D">
        <w:rPr>
          <w:rFonts w:ascii="Calibri" w:hAnsi="Calibri" w:cs="Calibri"/>
          <w:color w:val="000000"/>
          <w:kern w:val="24"/>
          <w:sz w:val="22"/>
          <w:szCs w:val="22"/>
        </w:rPr>
        <w:t>.</w:t>
      </w:r>
    </w:p>
    <w:p w14:paraId="3241E9F0" w14:textId="25818A91" w:rsidR="00EC3BB2" w:rsidRPr="00481E4D" w:rsidRDefault="00EC3BB2" w:rsidP="00B35764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Stage 2 </w:t>
      </w:r>
      <w:r w:rsidR="002D4FA2" w:rsidRPr="00481E4D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- </w:t>
      </w:r>
      <w:r w:rsidR="002D4FA2" w:rsidRPr="002D4FA2">
        <w:rPr>
          <w:rFonts w:ascii="Calibri" w:hAnsi="Calibri" w:cs="Calibri"/>
          <w:color w:val="000000"/>
          <w:kern w:val="24"/>
          <w:sz w:val="22"/>
          <w:szCs w:val="22"/>
        </w:rPr>
        <w:t>Once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the DPS is set up, </w:t>
      </w:r>
      <w:r w:rsidRPr="00481E4D">
        <w:rPr>
          <w:rFonts w:ascii="Calibri" w:hAnsi="Calibri" w:cs="Calibri"/>
          <w:b/>
          <w:bCs/>
          <w:color w:val="FF0000"/>
          <w:kern w:val="24"/>
          <w:sz w:val="22"/>
          <w:szCs w:val="22"/>
        </w:rPr>
        <w:t xml:space="preserve">invitations to tender (ITT) can be sent out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to DPS 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>P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roviders, in the relevant </w:t>
      </w:r>
      <w:r w:rsidR="007E2133">
        <w:rPr>
          <w:rFonts w:ascii="Calibri" w:hAnsi="Calibri" w:cs="Calibri"/>
          <w:color w:val="000000"/>
          <w:kern w:val="24"/>
          <w:sz w:val="22"/>
          <w:szCs w:val="22"/>
        </w:rPr>
        <w:t xml:space="preserve">Lots / Sub Lots and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>categories, to bid for specific contracts individually.</w:t>
      </w:r>
    </w:p>
    <w:p w14:paraId="25B87235" w14:textId="77777777" w:rsidR="00EC3BB2" w:rsidRPr="00481E4D" w:rsidRDefault="00EC3BB2" w:rsidP="00EC3BB2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Providers 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can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choose whether to bid for each ITT.  A decision not to bid does not affect any future opportunities. </w:t>
      </w:r>
    </w:p>
    <w:p w14:paraId="300222D0" w14:textId="77777777" w:rsidR="00EC3BB2" w:rsidRPr="00481E4D" w:rsidRDefault="00EC3BB2" w:rsidP="00EC3BB2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The usual timescale from ITT to </w:t>
      </w:r>
      <w:r w:rsidR="005D2B67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be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>return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>ed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 is 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a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maximum of 10 days.  </w:t>
      </w:r>
    </w:p>
    <w:p w14:paraId="5CFE4AF2" w14:textId="77777777" w:rsidR="00EC3BB2" w:rsidRPr="00481E4D" w:rsidRDefault="00EC3BB2" w:rsidP="00EC3BB2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>Bids are evaluated, and the w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>inning bid or bids are awarded c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ontracts during this second </w:t>
      </w:r>
      <w:r w:rsidR="009F1BDA" w:rsidRPr="00481E4D">
        <w:rPr>
          <w:rFonts w:ascii="Calibri" w:hAnsi="Calibri" w:cs="Calibri"/>
          <w:color w:val="000000"/>
          <w:kern w:val="24"/>
          <w:sz w:val="22"/>
          <w:szCs w:val="22"/>
        </w:rPr>
        <w:t>s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>tage.</w:t>
      </w:r>
    </w:p>
    <w:p w14:paraId="228E0766" w14:textId="77777777" w:rsidR="00EC3BB2" w:rsidRPr="00481E4D" w:rsidRDefault="00EC3BB2" w:rsidP="00EC3BB2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Costs of DPS</w:t>
      </w:r>
    </w:p>
    <w:p w14:paraId="3DBE9398" w14:textId="77777777" w:rsidR="00EC3BB2" w:rsidRDefault="00EC3BB2" w:rsidP="00EC3BB2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color w:val="000000"/>
          <w:kern w:val="24"/>
          <w:sz w:val="22"/>
          <w:szCs w:val="22"/>
        </w:rPr>
      </w:pP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There is </w:t>
      </w:r>
      <w:r w:rsidRPr="00481E4D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no charge for </w:t>
      </w:r>
      <w:r w:rsidR="009F1BDA" w:rsidRPr="00481E4D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>P</w:t>
      </w:r>
      <w:r w:rsidRPr="00481E4D">
        <w:rPr>
          <w:rFonts w:ascii="Calibri" w:hAnsi="Calibri" w:cs="Calibri"/>
          <w:b/>
          <w:bCs/>
          <w:color w:val="000000"/>
          <w:kern w:val="24"/>
          <w:sz w:val="22"/>
          <w:szCs w:val="22"/>
        </w:rPr>
        <w:t xml:space="preserve">roviders </w:t>
      </w:r>
      <w:r w:rsidRPr="00481E4D">
        <w:rPr>
          <w:rFonts w:ascii="Calibri" w:hAnsi="Calibri" w:cs="Calibri"/>
          <w:color w:val="000000"/>
          <w:kern w:val="24"/>
          <w:sz w:val="22"/>
          <w:szCs w:val="22"/>
        </w:rPr>
        <w:t xml:space="preserve">who apply to join and are admitted to the DPS. </w:t>
      </w:r>
    </w:p>
    <w:p w14:paraId="21C83DCC" w14:textId="77777777" w:rsidR="002D4FA2" w:rsidRDefault="002D4FA2" w:rsidP="00EC3BB2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color w:val="000000"/>
          <w:kern w:val="24"/>
          <w:sz w:val="22"/>
          <w:szCs w:val="22"/>
        </w:rPr>
      </w:pPr>
    </w:p>
    <w:p w14:paraId="4413D555" w14:textId="77777777" w:rsidR="002D4FA2" w:rsidRDefault="002D4FA2" w:rsidP="00EC3BB2">
      <w:pPr>
        <w:pStyle w:val="NormalWeb"/>
        <w:spacing w:before="200" w:beforeAutospacing="0" w:after="0" w:afterAutospacing="0" w:line="216" w:lineRule="auto"/>
        <w:rPr>
          <w:rFonts w:ascii="Calibri" w:hAnsi="Calibri" w:cs="Calibri"/>
          <w:color w:val="000000"/>
          <w:kern w:val="24"/>
          <w:sz w:val="22"/>
          <w:szCs w:val="22"/>
        </w:rPr>
      </w:pPr>
    </w:p>
    <w:p w14:paraId="1B3CF70E" w14:textId="77777777" w:rsidR="00EC3BB2" w:rsidRPr="00481E4D" w:rsidRDefault="00EC3BB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0CDE91E8" w14:textId="77777777" w:rsidR="00EC3BB2" w:rsidRPr="00481E4D" w:rsidRDefault="00EC3BB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51901F23" w14:textId="77777777" w:rsidR="00EC3BB2" w:rsidRPr="00481E4D" w:rsidRDefault="00EC3BB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210761DA" w14:textId="77777777" w:rsidR="00EC3BB2" w:rsidRPr="00481E4D" w:rsidRDefault="00EC3BB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33419D65" w14:textId="77777777" w:rsidR="009F1BDA" w:rsidRPr="00481E4D" w:rsidRDefault="009F1BDA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7740042E" w14:textId="77777777" w:rsidR="006649E8" w:rsidRPr="00481E4D" w:rsidRDefault="009F1BDA" w:rsidP="001A79B9">
      <w:pPr>
        <w:pStyle w:val="BodyText"/>
        <w:rPr>
          <w:rFonts w:ascii="Calibri" w:hAnsi="Calibri" w:cs="Calibri"/>
          <w:b/>
          <w:sz w:val="22"/>
          <w:szCs w:val="22"/>
        </w:rPr>
      </w:pPr>
      <w:r w:rsidRPr="00481E4D">
        <w:rPr>
          <w:rFonts w:ascii="Calibri" w:hAnsi="Calibri" w:cs="Calibri"/>
          <w:b/>
          <w:sz w:val="22"/>
          <w:szCs w:val="22"/>
        </w:rPr>
        <w:t>Further Details</w:t>
      </w:r>
    </w:p>
    <w:p w14:paraId="6DED4667" w14:textId="77777777" w:rsidR="006649E8" w:rsidRPr="00481E4D" w:rsidRDefault="006649E8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42B2DAA0" w14:textId="77777777" w:rsidR="006649E8" w:rsidRPr="00481E4D" w:rsidRDefault="006649E8" w:rsidP="001A79B9">
      <w:pPr>
        <w:pStyle w:val="BodyText"/>
        <w:rPr>
          <w:rFonts w:ascii="Calibri" w:hAnsi="Calibri" w:cs="Calibri"/>
          <w:b/>
          <w:sz w:val="22"/>
          <w:szCs w:val="22"/>
        </w:rPr>
      </w:pPr>
      <w:r w:rsidRPr="00481E4D">
        <w:rPr>
          <w:rFonts w:ascii="Calibri" w:hAnsi="Calibri" w:cs="Calibri"/>
          <w:b/>
          <w:sz w:val="22"/>
          <w:szCs w:val="22"/>
        </w:rPr>
        <w:t>Stage One</w:t>
      </w:r>
    </w:p>
    <w:p w14:paraId="6279F3AE" w14:textId="77777777" w:rsidR="006649E8" w:rsidRPr="00481E4D" w:rsidRDefault="006649E8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7B8645F4" w14:textId="77777777" w:rsidR="006649E8" w:rsidRPr="00481E4D" w:rsidRDefault="006649E8" w:rsidP="001A79B9">
      <w:pPr>
        <w:pStyle w:val="BodyTex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In the initial setup stage, all </w:t>
      </w:r>
      <w:r w:rsidR="009F1BDA" w:rsidRPr="00481E4D">
        <w:rPr>
          <w:rFonts w:ascii="Calibri" w:hAnsi="Calibri" w:cs="Calibri"/>
          <w:sz w:val="22"/>
          <w:szCs w:val="22"/>
        </w:rPr>
        <w:t>Providers</w:t>
      </w:r>
      <w:r w:rsidR="00C41599" w:rsidRPr="00481E4D">
        <w:rPr>
          <w:rFonts w:ascii="Calibri" w:hAnsi="Calibri" w:cs="Calibri"/>
          <w:sz w:val="22"/>
          <w:szCs w:val="22"/>
        </w:rPr>
        <w:t xml:space="preserve"> who meet the selection c</w:t>
      </w:r>
      <w:r w:rsidRPr="00481E4D">
        <w:rPr>
          <w:rFonts w:ascii="Calibri" w:hAnsi="Calibri" w:cs="Calibri"/>
          <w:sz w:val="22"/>
          <w:szCs w:val="22"/>
        </w:rPr>
        <w:t>riteria and are not excluded will</w:t>
      </w:r>
      <w:r w:rsidR="00C41599" w:rsidRPr="00481E4D">
        <w:rPr>
          <w:rFonts w:ascii="Calibri" w:hAnsi="Calibri" w:cs="Calibri"/>
          <w:sz w:val="22"/>
          <w:szCs w:val="22"/>
        </w:rPr>
        <w:t xml:space="preserve"> be admitted to the DPS. </w:t>
      </w:r>
      <w:r w:rsidRPr="00481E4D">
        <w:rPr>
          <w:rFonts w:ascii="Calibri" w:hAnsi="Calibri" w:cs="Calibri"/>
          <w:sz w:val="22"/>
          <w:szCs w:val="22"/>
        </w:rPr>
        <w:t xml:space="preserve">There </w:t>
      </w:r>
      <w:r w:rsidR="009F1BDA" w:rsidRPr="00481E4D">
        <w:rPr>
          <w:rFonts w:ascii="Calibri" w:hAnsi="Calibri" w:cs="Calibri"/>
          <w:sz w:val="22"/>
          <w:szCs w:val="22"/>
        </w:rPr>
        <w:t>is</w:t>
      </w:r>
      <w:r w:rsidRPr="00481E4D">
        <w:rPr>
          <w:rFonts w:ascii="Calibri" w:hAnsi="Calibri" w:cs="Calibri"/>
          <w:sz w:val="22"/>
          <w:szCs w:val="22"/>
        </w:rPr>
        <w:t xml:space="preserve"> no limit</w:t>
      </w:r>
      <w:r w:rsidR="00C41599" w:rsidRPr="00481E4D">
        <w:rPr>
          <w:rFonts w:ascii="Calibri" w:hAnsi="Calibri" w:cs="Calibri"/>
          <w:sz w:val="22"/>
          <w:szCs w:val="22"/>
        </w:rPr>
        <w:t xml:space="preserve"> on the numb</w:t>
      </w:r>
      <w:r w:rsidRPr="00481E4D">
        <w:rPr>
          <w:rFonts w:ascii="Calibri" w:hAnsi="Calibri" w:cs="Calibri"/>
          <w:sz w:val="22"/>
          <w:szCs w:val="22"/>
        </w:rPr>
        <w:t xml:space="preserve">er of </w:t>
      </w:r>
      <w:r w:rsidR="009F1BDA" w:rsidRPr="00481E4D">
        <w:rPr>
          <w:rFonts w:ascii="Calibri" w:hAnsi="Calibri" w:cs="Calibri"/>
          <w:sz w:val="22"/>
          <w:szCs w:val="22"/>
        </w:rPr>
        <w:t>Providers</w:t>
      </w:r>
      <w:r w:rsidRPr="00481E4D">
        <w:rPr>
          <w:rFonts w:ascii="Calibri" w:hAnsi="Calibri" w:cs="Calibri"/>
          <w:sz w:val="22"/>
          <w:szCs w:val="22"/>
        </w:rPr>
        <w:t xml:space="preserve"> that may join the </w:t>
      </w:r>
      <w:r w:rsidR="00C41599" w:rsidRPr="00481E4D">
        <w:rPr>
          <w:rFonts w:ascii="Calibri" w:hAnsi="Calibri" w:cs="Calibri"/>
          <w:sz w:val="22"/>
          <w:szCs w:val="22"/>
        </w:rPr>
        <w:t>DPS</w:t>
      </w:r>
      <w:r w:rsidRPr="00481E4D">
        <w:rPr>
          <w:rFonts w:ascii="Calibri" w:hAnsi="Calibri" w:cs="Calibri"/>
          <w:sz w:val="22"/>
          <w:szCs w:val="22"/>
        </w:rPr>
        <w:t xml:space="preserve"> for each work category</w:t>
      </w:r>
      <w:r w:rsidR="00C41599" w:rsidRPr="00481E4D">
        <w:rPr>
          <w:rFonts w:ascii="Calibri" w:hAnsi="Calibri" w:cs="Calibri"/>
          <w:sz w:val="22"/>
          <w:szCs w:val="22"/>
        </w:rPr>
        <w:t xml:space="preserve">. </w:t>
      </w:r>
      <w:r w:rsidRPr="00481E4D">
        <w:rPr>
          <w:rFonts w:ascii="Calibri" w:hAnsi="Calibri" w:cs="Calibri"/>
          <w:sz w:val="22"/>
          <w:szCs w:val="22"/>
        </w:rPr>
        <w:t xml:space="preserve">New </w:t>
      </w:r>
      <w:r w:rsidR="00C41599" w:rsidRPr="00481E4D">
        <w:rPr>
          <w:rFonts w:ascii="Calibri" w:hAnsi="Calibri" w:cs="Calibri"/>
          <w:sz w:val="22"/>
          <w:szCs w:val="22"/>
        </w:rPr>
        <w:t xml:space="preserve">suppliers can also apply to join the DPS at any point during its lifetime. </w:t>
      </w:r>
    </w:p>
    <w:p w14:paraId="6936A97C" w14:textId="77777777" w:rsidR="006649E8" w:rsidRPr="00481E4D" w:rsidRDefault="006649E8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7110E006" w14:textId="77777777" w:rsidR="006649E8" w:rsidRPr="00481E4D" w:rsidRDefault="006649E8" w:rsidP="001A79B9">
      <w:pPr>
        <w:pStyle w:val="BodyText"/>
        <w:rPr>
          <w:rFonts w:ascii="Calibri" w:hAnsi="Calibri" w:cs="Calibri"/>
          <w:b/>
          <w:sz w:val="22"/>
          <w:szCs w:val="22"/>
        </w:rPr>
      </w:pPr>
      <w:r w:rsidRPr="00481E4D">
        <w:rPr>
          <w:rFonts w:ascii="Calibri" w:hAnsi="Calibri" w:cs="Calibri"/>
          <w:b/>
          <w:sz w:val="22"/>
          <w:szCs w:val="22"/>
        </w:rPr>
        <w:t>Stage Two</w:t>
      </w:r>
    </w:p>
    <w:p w14:paraId="2F6F2830" w14:textId="77777777" w:rsidR="006649E8" w:rsidRPr="00481E4D" w:rsidRDefault="006649E8" w:rsidP="001A79B9">
      <w:pPr>
        <w:pStyle w:val="BodyText"/>
        <w:rPr>
          <w:rFonts w:ascii="Calibri" w:hAnsi="Calibri" w:cs="Calibri"/>
          <w:b/>
          <w:sz w:val="22"/>
          <w:szCs w:val="22"/>
        </w:rPr>
      </w:pPr>
    </w:p>
    <w:p w14:paraId="56658364" w14:textId="1DF7CCF6" w:rsidR="00C41599" w:rsidRDefault="00C41599" w:rsidP="001A79B9">
      <w:pPr>
        <w:pStyle w:val="BodyTex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Individual contracts are awarded during the </w:t>
      </w:r>
      <w:r w:rsidR="006649E8" w:rsidRPr="00481E4D">
        <w:rPr>
          <w:rFonts w:ascii="Calibri" w:hAnsi="Calibri" w:cs="Calibri"/>
          <w:sz w:val="22"/>
          <w:szCs w:val="22"/>
        </w:rPr>
        <w:t>second stage. In this stage, a Contracting Authority will invite</w:t>
      </w:r>
      <w:r w:rsidRPr="00481E4D">
        <w:rPr>
          <w:rFonts w:ascii="Calibri" w:hAnsi="Calibri" w:cs="Calibri"/>
          <w:sz w:val="22"/>
          <w:szCs w:val="22"/>
        </w:rPr>
        <w:t xml:space="preserve"> all suppliers on the DPS </w:t>
      </w:r>
      <w:r w:rsidR="0070374C">
        <w:rPr>
          <w:rFonts w:ascii="Calibri" w:hAnsi="Calibri" w:cs="Calibri"/>
          <w:sz w:val="22"/>
          <w:szCs w:val="22"/>
        </w:rPr>
        <w:t xml:space="preserve">linked to the authority, region and area </w:t>
      </w:r>
      <w:r w:rsidR="006649E8" w:rsidRPr="00481E4D">
        <w:rPr>
          <w:rFonts w:ascii="Calibri" w:hAnsi="Calibri" w:cs="Calibri"/>
          <w:sz w:val="22"/>
          <w:szCs w:val="22"/>
        </w:rPr>
        <w:t xml:space="preserve">for </w:t>
      </w:r>
      <w:r w:rsidR="0070374C">
        <w:rPr>
          <w:rFonts w:ascii="Calibri" w:hAnsi="Calibri" w:cs="Calibri"/>
          <w:sz w:val="22"/>
          <w:szCs w:val="22"/>
        </w:rPr>
        <w:t xml:space="preserve">Lot / Sub Lot (s) and </w:t>
      </w:r>
      <w:r w:rsidR="006649E8" w:rsidRPr="00481E4D">
        <w:rPr>
          <w:rFonts w:ascii="Calibri" w:hAnsi="Calibri" w:cs="Calibri"/>
          <w:sz w:val="22"/>
          <w:szCs w:val="22"/>
        </w:rPr>
        <w:t>the works category required to bid for a</w:t>
      </w:r>
      <w:r w:rsidRPr="00481E4D">
        <w:rPr>
          <w:rFonts w:ascii="Calibri" w:hAnsi="Calibri" w:cs="Calibri"/>
          <w:sz w:val="22"/>
          <w:szCs w:val="22"/>
        </w:rPr>
        <w:t xml:space="preserve"> specific contract.</w:t>
      </w:r>
    </w:p>
    <w:p w14:paraId="4BE9F160" w14:textId="77777777" w:rsidR="0070374C" w:rsidRDefault="0070374C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22001E18" w14:textId="77777777" w:rsidR="0070374C" w:rsidRDefault="0070374C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1BF9E9CD" w14:textId="77777777" w:rsidR="00154EFB" w:rsidRPr="00481E4D" w:rsidRDefault="00154EFB" w:rsidP="00154EFB">
      <w:pPr>
        <w:pStyle w:val="BodyText"/>
        <w:rPr>
          <w:rFonts w:ascii="Calibri" w:hAnsi="Calibri" w:cs="Calibri"/>
          <w:b/>
          <w:sz w:val="22"/>
          <w:szCs w:val="22"/>
        </w:rPr>
      </w:pPr>
      <w:r w:rsidRPr="00481E4D">
        <w:rPr>
          <w:rFonts w:ascii="Calibri" w:hAnsi="Calibri" w:cs="Calibri"/>
          <w:b/>
          <w:sz w:val="22"/>
          <w:szCs w:val="22"/>
        </w:rPr>
        <w:t>Stage One Application</w:t>
      </w:r>
      <w:r w:rsidR="00EC691C" w:rsidRPr="00481E4D">
        <w:rPr>
          <w:rFonts w:ascii="Calibri" w:hAnsi="Calibri" w:cs="Calibri"/>
          <w:b/>
          <w:sz w:val="22"/>
          <w:szCs w:val="22"/>
        </w:rPr>
        <w:t xml:space="preserve"> for Admittance to DPS</w:t>
      </w:r>
    </w:p>
    <w:p w14:paraId="5D8B2900" w14:textId="77777777" w:rsidR="00154EFB" w:rsidRPr="00481E4D" w:rsidRDefault="00154EFB" w:rsidP="00154EFB">
      <w:pPr>
        <w:pStyle w:val="BodyText"/>
        <w:rPr>
          <w:rFonts w:ascii="Calibri" w:hAnsi="Calibri" w:cs="Calibri"/>
          <w:sz w:val="22"/>
          <w:szCs w:val="22"/>
        </w:rPr>
      </w:pPr>
    </w:p>
    <w:p w14:paraId="3EB0C270" w14:textId="2383D2C7" w:rsidR="00141432" w:rsidRPr="00481E4D" w:rsidRDefault="00EC691C" w:rsidP="001A79B9">
      <w:pPr>
        <w:pStyle w:val="BodyTex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All potential Providers are welcome to apply to join the DPS</w:t>
      </w:r>
      <w:r w:rsidR="009F1BDA" w:rsidRPr="00481E4D">
        <w:rPr>
          <w:rFonts w:ascii="Calibri" w:hAnsi="Calibri" w:cs="Calibri"/>
          <w:sz w:val="22"/>
          <w:szCs w:val="22"/>
        </w:rPr>
        <w:t>. P</w:t>
      </w:r>
      <w:r w:rsidRPr="00481E4D">
        <w:rPr>
          <w:rFonts w:ascii="Calibri" w:hAnsi="Calibri" w:cs="Calibri"/>
          <w:sz w:val="22"/>
          <w:szCs w:val="22"/>
        </w:rPr>
        <w:t xml:space="preserve">otential Providers wishing to join the DPS </w:t>
      </w:r>
      <w:r w:rsidR="00141432" w:rsidRPr="00481E4D">
        <w:rPr>
          <w:rFonts w:ascii="Calibri" w:hAnsi="Calibri" w:cs="Calibri"/>
          <w:sz w:val="22"/>
          <w:szCs w:val="22"/>
        </w:rPr>
        <w:t>should read</w:t>
      </w:r>
      <w:r w:rsidRPr="00481E4D">
        <w:rPr>
          <w:rFonts w:ascii="Calibri" w:hAnsi="Calibri" w:cs="Calibri"/>
          <w:sz w:val="22"/>
          <w:szCs w:val="22"/>
        </w:rPr>
        <w:t xml:space="preserve"> all PQQ </w:t>
      </w:r>
      <w:r w:rsidR="00C22E4D" w:rsidRPr="00481E4D">
        <w:rPr>
          <w:rFonts w:ascii="Calibri" w:hAnsi="Calibri" w:cs="Calibri"/>
          <w:sz w:val="22"/>
          <w:szCs w:val="22"/>
        </w:rPr>
        <w:t xml:space="preserve">and SQ </w:t>
      </w:r>
      <w:r w:rsidRPr="00481E4D">
        <w:rPr>
          <w:rFonts w:ascii="Calibri" w:hAnsi="Calibri" w:cs="Calibri"/>
          <w:sz w:val="22"/>
          <w:szCs w:val="22"/>
        </w:rPr>
        <w:t xml:space="preserve">requirements and associated documents including </w:t>
      </w:r>
      <w:r w:rsidR="0070374C">
        <w:rPr>
          <w:rFonts w:ascii="Calibri" w:hAnsi="Calibri" w:cs="Calibri"/>
          <w:sz w:val="22"/>
          <w:szCs w:val="22"/>
        </w:rPr>
        <w:t>Contract Notice</w:t>
      </w:r>
      <w:r w:rsidR="009F1BDA" w:rsidRPr="00481E4D">
        <w:rPr>
          <w:rFonts w:ascii="Calibri" w:hAnsi="Calibri" w:cs="Calibri"/>
          <w:sz w:val="22"/>
          <w:szCs w:val="22"/>
        </w:rPr>
        <w:t xml:space="preserve">; these can be found on the INCIC website. Information provided is to ensure Providers are aware of the terms and are able to </w:t>
      </w:r>
      <w:r w:rsidR="00141432" w:rsidRPr="00481E4D">
        <w:rPr>
          <w:rFonts w:ascii="Calibri" w:hAnsi="Calibri" w:cs="Calibri"/>
          <w:sz w:val="22"/>
          <w:szCs w:val="22"/>
        </w:rPr>
        <w:t xml:space="preserve">comply with </w:t>
      </w:r>
      <w:r w:rsidR="009F1BDA" w:rsidRPr="00481E4D">
        <w:rPr>
          <w:rFonts w:ascii="Calibri" w:hAnsi="Calibri" w:cs="Calibri"/>
          <w:sz w:val="22"/>
          <w:szCs w:val="22"/>
        </w:rPr>
        <w:t xml:space="preserve">them including the standard </w:t>
      </w:r>
      <w:r w:rsidR="00136CE0" w:rsidRPr="00481E4D">
        <w:rPr>
          <w:rFonts w:ascii="Calibri" w:hAnsi="Calibri" w:cs="Calibri"/>
          <w:sz w:val="22"/>
          <w:szCs w:val="22"/>
        </w:rPr>
        <w:t xml:space="preserve">terms and </w:t>
      </w:r>
      <w:r w:rsidR="009F1BDA" w:rsidRPr="00481E4D">
        <w:rPr>
          <w:rFonts w:ascii="Calibri" w:hAnsi="Calibri" w:cs="Calibri"/>
          <w:sz w:val="22"/>
          <w:szCs w:val="22"/>
        </w:rPr>
        <w:t xml:space="preserve">conditions </w:t>
      </w:r>
      <w:r w:rsidR="00136CE0" w:rsidRPr="00481E4D">
        <w:rPr>
          <w:rFonts w:ascii="Calibri" w:hAnsi="Calibri" w:cs="Calibri"/>
          <w:sz w:val="22"/>
          <w:szCs w:val="22"/>
        </w:rPr>
        <w:t xml:space="preserve">of the </w:t>
      </w:r>
      <w:r w:rsidR="00141432" w:rsidRPr="00481E4D">
        <w:rPr>
          <w:rFonts w:ascii="Calibri" w:hAnsi="Calibri" w:cs="Calibri"/>
          <w:sz w:val="22"/>
          <w:szCs w:val="22"/>
        </w:rPr>
        <w:t>procurement</w:t>
      </w:r>
      <w:r w:rsidR="00136CE0" w:rsidRPr="00481E4D">
        <w:rPr>
          <w:rFonts w:ascii="Calibri" w:hAnsi="Calibri" w:cs="Calibri"/>
          <w:sz w:val="22"/>
          <w:szCs w:val="22"/>
        </w:rPr>
        <w:t xml:space="preserve"> process.</w:t>
      </w:r>
      <w:r w:rsidR="00141432" w:rsidRPr="00481E4D">
        <w:rPr>
          <w:rFonts w:ascii="Calibri" w:hAnsi="Calibri" w:cs="Calibri"/>
          <w:sz w:val="22"/>
          <w:szCs w:val="22"/>
        </w:rPr>
        <w:t xml:space="preserve"> </w:t>
      </w:r>
    </w:p>
    <w:p w14:paraId="1E200992" w14:textId="77777777" w:rsidR="00141432" w:rsidRPr="00481E4D" w:rsidRDefault="0014143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4E1BF96F" w14:textId="77777777" w:rsidR="00141432" w:rsidRPr="00481E4D" w:rsidRDefault="0014143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223CF789" w14:textId="7A40B7F1" w:rsidR="00141432" w:rsidRPr="00481E4D" w:rsidRDefault="00141432" w:rsidP="00141432">
      <w:pPr>
        <w:pStyle w:val="BodyTex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All documents can be found at: </w:t>
      </w:r>
      <w:hyperlink r:id="rId8" w:history="1">
        <w:r w:rsidR="0070374C" w:rsidRPr="00B437B4">
          <w:rPr>
            <w:rStyle w:val="Hyperlink"/>
            <w:rFonts w:ascii="Calibri" w:hAnsi="Calibri" w:cs="Calibri"/>
            <w:sz w:val="22"/>
            <w:szCs w:val="22"/>
          </w:rPr>
          <w:t>https://www.incic.org.uk/about-plymouth-ee-dps/</w:t>
        </w:r>
      </w:hyperlink>
      <w:r w:rsidR="0070374C">
        <w:rPr>
          <w:rFonts w:ascii="Calibri" w:hAnsi="Calibri" w:cs="Calibri"/>
          <w:sz w:val="22"/>
          <w:szCs w:val="22"/>
        </w:rPr>
        <w:t xml:space="preserve"> </w:t>
      </w:r>
    </w:p>
    <w:p w14:paraId="17F0FEF1" w14:textId="77777777" w:rsidR="00141432" w:rsidRPr="00481E4D" w:rsidRDefault="0014143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1371118F" w14:textId="0CFC5879" w:rsidR="00141432" w:rsidRPr="00481E4D" w:rsidRDefault="00141432" w:rsidP="00B81F71">
      <w:pPr>
        <w:pStyle w:val="BodyText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PCC is working in association with INCIC to develop and maintain this </w:t>
      </w:r>
      <w:r w:rsidR="0070374C">
        <w:rPr>
          <w:rFonts w:ascii="Calibri" w:hAnsi="Calibri" w:cs="Calibri"/>
          <w:sz w:val="22"/>
          <w:szCs w:val="22"/>
        </w:rPr>
        <w:t xml:space="preserve">EE </w:t>
      </w:r>
      <w:r w:rsidRPr="00481E4D">
        <w:rPr>
          <w:rFonts w:ascii="Calibri" w:hAnsi="Calibri" w:cs="Calibri"/>
          <w:sz w:val="22"/>
          <w:szCs w:val="22"/>
        </w:rPr>
        <w:t xml:space="preserve">DPS for </w:t>
      </w:r>
      <w:r w:rsidR="0070374C">
        <w:rPr>
          <w:rFonts w:ascii="Calibri" w:hAnsi="Calibri" w:cs="Calibri"/>
          <w:sz w:val="22"/>
          <w:szCs w:val="22"/>
        </w:rPr>
        <w:t xml:space="preserve">Energy Efficiency. </w:t>
      </w:r>
    </w:p>
    <w:p w14:paraId="73BB62A7" w14:textId="77777777" w:rsidR="00141432" w:rsidRPr="00481E4D" w:rsidRDefault="00141432" w:rsidP="001A79B9">
      <w:pPr>
        <w:pStyle w:val="BodyText"/>
        <w:rPr>
          <w:rFonts w:ascii="Calibri" w:hAnsi="Calibri" w:cs="Calibri"/>
          <w:sz w:val="22"/>
          <w:szCs w:val="22"/>
        </w:rPr>
      </w:pPr>
    </w:p>
    <w:p w14:paraId="76C49A59" w14:textId="72AEB3D7" w:rsidR="00EC691C" w:rsidRPr="00481E4D" w:rsidRDefault="00141432" w:rsidP="00B81F71">
      <w:pPr>
        <w:pStyle w:val="BodyText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INCIC</w:t>
      </w:r>
      <w:r w:rsidR="00EC691C" w:rsidRPr="00481E4D">
        <w:rPr>
          <w:rFonts w:ascii="Calibri" w:hAnsi="Calibri" w:cs="Calibri"/>
          <w:sz w:val="22"/>
          <w:szCs w:val="22"/>
        </w:rPr>
        <w:t xml:space="preserve"> </w:t>
      </w:r>
      <w:r w:rsidRPr="00481E4D">
        <w:rPr>
          <w:rFonts w:ascii="Calibri" w:hAnsi="Calibri" w:cs="Calibri"/>
          <w:sz w:val="22"/>
          <w:szCs w:val="22"/>
        </w:rPr>
        <w:t>is support</w:t>
      </w:r>
      <w:r w:rsidR="00B05790" w:rsidRPr="00481E4D">
        <w:rPr>
          <w:rFonts w:ascii="Calibri" w:hAnsi="Calibri" w:cs="Calibri"/>
          <w:sz w:val="22"/>
          <w:szCs w:val="22"/>
        </w:rPr>
        <w:t>ing</w:t>
      </w:r>
      <w:r w:rsidRPr="00481E4D">
        <w:rPr>
          <w:rFonts w:ascii="Calibri" w:hAnsi="Calibri" w:cs="Calibri"/>
          <w:sz w:val="22"/>
          <w:szCs w:val="22"/>
        </w:rPr>
        <w:t xml:space="preserve"> PCC</w:t>
      </w:r>
      <w:r w:rsidR="00B05790" w:rsidRPr="00481E4D">
        <w:rPr>
          <w:rFonts w:ascii="Calibri" w:hAnsi="Calibri" w:cs="Calibri"/>
          <w:sz w:val="22"/>
          <w:szCs w:val="22"/>
        </w:rPr>
        <w:t xml:space="preserve"> </w:t>
      </w:r>
      <w:r w:rsidR="0070374C">
        <w:rPr>
          <w:rFonts w:ascii="Calibri" w:hAnsi="Calibri" w:cs="Calibri"/>
          <w:sz w:val="22"/>
          <w:szCs w:val="22"/>
        </w:rPr>
        <w:t xml:space="preserve">and other authorities accessing the DPS </w:t>
      </w:r>
      <w:r w:rsidR="00B05790" w:rsidRPr="00481E4D">
        <w:rPr>
          <w:rFonts w:ascii="Calibri" w:hAnsi="Calibri" w:cs="Calibri"/>
          <w:sz w:val="22"/>
          <w:szCs w:val="22"/>
        </w:rPr>
        <w:t>with assessing and monitoring of standard company information provide</w:t>
      </w:r>
      <w:r w:rsidR="00136CE0" w:rsidRPr="00481E4D">
        <w:rPr>
          <w:rFonts w:ascii="Calibri" w:hAnsi="Calibri" w:cs="Calibri"/>
          <w:sz w:val="22"/>
          <w:szCs w:val="22"/>
        </w:rPr>
        <w:t>d by P</w:t>
      </w:r>
      <w:r w:rsidR="00B05790" w:rsidRPr="00481E4D">
        <w:rPr>
          <w:rFonts w:ascii="Calibri" w:hAnsi="Calibri" w:cs="Calibri"/>
          <w:sz w:val="22"/>
          <w:szCs w:val="22"/>
        </w:rPr>
        <w:t>roviders, who apply for and who are admitted to the DPS.  This is achieved through Crown Commercial Services (CCS) Standard Selection Questions (SQ</w:t>
      </w:r>
      <w:r w:rsidR="00136CE0" w:rsidRPr="00481E4D">
        <w:rPr>
          <w:rFonts w:ascii="Calibri" w:hAnsi="Calibri" w:cs="Calibri"/>
          <w:sz w:val="22"/>
          <w:szCs w:val="22"/>
        </w:rPr>
        <w:t>)</w:t>
      </w:r>
      <w:r w:rsidR="0070374C">
        <w:rPr>
          <w:rFonts w:ascii="Calibri" w:hAnsi="Calibri" w:cs="Calibri"/>
          <w:sz w:val="22"/>
          <w:szCs w:val="22"/>
        </w:rPr>
        <w:t>.</w:t>
      </w:r>
    </w:p>
    <w:p w14:paraId="6F6247EF" w14:textId="77777777" w:rsidR="00B05790" w:rsidRPr="00481E4D" w:rsidRDefault="00B05790" w:rsidP="00B05790">
      <w:pPr>
        <w:pStyle w:val="ListParagraph"/>
        <w:rPr>
          <w:rFonts w:ascii="Calibri" w:hAnsi="Calibri" w:cs="Calibri"/>
          <w:sz w:val="22"/>
          <w:szCs w:val="22"/>
        </w:rPr>
      </w:pPr>
    </w:p>
    <w:p w14:paraId="286E828D" w14:textId="7AC7490B" w:rsidR="00B05790" w:rsidRPr="00481E4D" w:rsidRDefault="00B05790" w:rsidP="00B81F71">
      <w:pPr>
        <w:pStyle w:val="BodyText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INCIC is helping PCC to </w:t>
      </w:r>
      <w:r w:rsidR="000B1DB0" w:rsidRPr="00481E4D">
        <w:rPr>
          <w:rFonts w:ascii="Calibri" w:hAnsi="Calibri" w:cs="Calibri"/>
          <w:sz w:val="22"/>
          <w:szCs w:val="22"/>
        </w:rPr>
        <w:t>make this procurement</w:t>
      </w:r>
      <w:r w:rsidR="00136CE0" w:rsidRPr="00481E4D">
        <w:rPr>
          <w:rFonts w:ascii="Calibri" w:hAnsi="Calibri" w:cs="Calibri"/>
          <w:sz w:val="22"/>
          <w:szCs w:val="22"/>
        </w:rPr>
        <w:t xml:space="preserve"> accessible to Micro Businesses as well as</w:t>
      </w:r>
      <w:r w:rsidR="000B1DB0" w:rsidRPr="00481E4D">
        <w:rPr>
          <w:rFonts w:ascii="Calibri" w:hAnsi="Calibri" w:cs="Calibri"/>
          <w:sz w:val="22"/>
          <w:szCs w:val="22"/>
        </w:rPr>
        <w:t xml:space="preserve"> Small and Medium Enterprises (SMEs)</w:t>
      </w:r>
      <w:r w:rsidR="003C061D">
        <w:rPr>
          <w:rFonts w:ascii="Calibri" w:hAnsi="Calibri" w:cs="Calibri"/>
          <w:sz w:val="22"/>
          <w:szCs w:val="22"/>
        </w:rPr>
        <w:t xml:space="preserve">. It is also </w:t>
      </w:r>
      <w:r w:rsidR="0070374C">
        <w:rPr>
          <w:rFonts w:ascii="Calibri" w:hAnsi="Calibri" w:cs="Calibri"/>
          <w:sz w:val="22"/>
          <w:szCs w:val="22"/>
        </w:rPr>
        <w:t xml:space="preserve"> supporting local </w:t>
      </w:r>
      <w:r w:rsidR="003C061D">
        <w:rPr>
          <w:rFonts w:ascii="Calibri" w:hAnsi="Calibri" w:cs="Calibri"/>
          <w:sz w:val="22"/>
          <w:szCs w:val="22"/>
        </w:rPr>
        <w:t xml:space="preserve">providers </w:t>
      </w:r>
      <w:r w:rsidR="0070374C">
        <w:rPr>
          <w:rFonts w:ascii="Calibri" w:hAnsi="Calibri" w:cs="Calibri"/>
          <w:sz w:val="22"/>
          <w:szCs w:val="22"/>
        </w:rPr>
        <w:t>in to Gre</w:t>
      </w:r>
      <w:r w:rsidR="003C061D">
        <w:rPr>
          <w:rFonts w:ascii="Calibri" w:hAnsi="Calibri" w:cs="Calibri"/>
          <w:sz w:val="22"/>
          <w:szCs w:val="22"/>
        </w:rPr>
        <w:t>e</w:t>
      </w:r>
      <w:r w:rsidR="0070374C">
        <w:rPr>
          <w:rFonts w:ascii="Calibri" w:hAnsi="Calibri" w:cs="Calibri"/>
          <w:sz w:val="22"/>
          <w:szCs w:val="22"/>
        </w:rPr>
        <w:t>n Skills</w:t>
      </w:r>
      <w:r w:rsidR="003C061D">
        <w:rPr>
          <w:rFonts w:ascii="Calibri" w:hAnsi="Calibri" w:cs="Calibri"/>
          <w:sz w:val="22"/>
          <w:szCs w:val="22"/>
        </w:rPr>
        <w:t>.</w:t>
      </w:r>
    </w:p>
    <w:p w14:paraId="32933643" w14:textId="77777777" w:rsidR="000B1DB0" w:rsidRPr="00481E4D" w:rsidRDefault="000B1DB0" w:rsidP="000B1DB0">
      <w:pPr>
        <w:pStyle w:val="ListParagraph"/>
        <w:rPr>
          <w:rFonts w:ascii="Calibri" w:hAnsi="Calibri" w:cs="Calibri"/>
          <w:sz w:val="22"/>
          <w:szCs w:val="22"/>
        </w:rPr>
      </w:pPr>
    </w:p>
    <w:p w14:paraId="5495766A" w14:textId="5D1AB336" w:rsidR="00B81F71" w:rsidRPr="00481E4D" w:rsidRDefault="000B1DB0" w:rsidP="00B81F71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Applicants can register to </w:t>
      </w:r>
      <w:r w:rsidR="00B81F71" w:rsidRPr="00481E4D">
        <w:rPr>
          <w:rFonts w:ascii="Calibri" w:hAnsi="Calibri" w:cs="Calibri"/>
          <w:sz w:val="22"/>
          <w:szCs w:val="22"/>
        </w:rPr>
        <w:t xml:space="preserve">Join DPS </w:t>
      </w:r>
      <w:r w:rsidRPr="00481E4D">
        <w:rPr>
          <w:rFonts w:ascii="Calibri" w:hAnsi="Calibri" w:cs="Calibri"/>
          <w:sz w:val="22"/>
          <w:szCs w:val="22"/>
        </w:rPr>
        <w:t>via above link</w:t>
      </w:r>
      <w:r w:rsidR="00B81F71" w:rsidRPr="00481E4D">
        <w:rPr>
          <w:rFonts w:ascii="Calibri" w:hAnsi="Calibri" w:cs="Calibri"/>
          <w:sz w:val="22"/>
          <w:szCs w:val="22"/>
        </w:rPr>
        <w:t xml:space="preserve"> and by clicking on: </w:t>
      </w:r>
      <w:r w:rsidR="00136CE0" w:rsidRPr="00481E4D">
        <w:rPr>
          <w:rFonts w:ascii="Calibri" w:hAnsi="Calibri" w:cs="Calibri"/>
          <w:sz w:val="22"/>
          <w:szCs w:val="22"/>
        </w:rPr>
        <w:t xml:space="preserve"> </w:t>
      </w:r>
      <w:r w:rsidR="0070374C" w:rsidRPr="0070374C">
        <w:rPr>
          <w:rFonts w:ascii="Calibri" w:hAnsi="Calibri" w:cs="Calibri"/>
          <w:sz w:val="22"/>
          <w:szCs w:val="22"/>
        </w:rPr>
        <w:drawing>
          <wp:inline distT="0" distB="0" distL="0" distR="0" wp14:anchorId="624E13BA" wp14:editId="6ED081CE">
            <wp:extent cx="3448531" cy="314369"/>
            <wp:effectExtent l="0" t="0" r="0" b="9525"/>
            <wp:docPr id="183176525" name="Picture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76525" name="Picture 1">
                      <a:hlinkClick r:id="rId9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48531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A4B1" w14:textId="77777777" w:rsidR="00B81F71" w:rsidRPr="00481E4D" w:rsidRDefault="00B81F71" w:rsidP="00B81F71">
      <w:pPr>
        <w:pStyle w:val="ListParagraph"/>
        <w:rPr>
          <w:rFonts w:ascii="Calibri" w:hAnsi="Calibri" w:cs="Calibri"/>
          <w:sz w:val="22"/>
          <w:szCs w:val="22"/>
        </w:rPr>
      </w:pPr>
    </w:p>
    <w:p w14:paraId="0576C829" w14:textId="77777777" w:rsidR="00B81F71" w:rsidRPr="00481E4D" w:rsidRDefault="00B81F71" w:rsidP="00B81F71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For </w:t>
      </w:r>
      <w:r w:rsidR="00136CE0" w:rsidRPr="00481E4D">
        <w:rPr>
          <w:rFonts w:ascii="Calibri" w:hAnsi="Calibri" w:cs="Calibri"/>
          <w:sz w:val="22"/>
          <w:szCs w:val="22"/>
        </w:rPr>
        <w:t>assistance on ‘How to Join DPS’ you may v</w:t>
      </w:r>
      <w:r w:rsidRPr="00481E4D">
        <w:rPr>
          <w:rFonts w:ascii="Calibri" w:hAnsi="Calibri" w:cs="Calibri"/>
          <w:sz w:val="22"/>
          <w:szCs w:val="22"/>
        </w:rPr>
        <w:t xml:space="preserve">iew </w:t>
      </w:r>
      <w:r w:rsidR="00136CE0" w:rsidRPr="00481E4D">
        <w:rPr>
          <w:rFonts w:ascii="Calibri" w:hAnsi="Calibri" w:cs="Calibri"/>
          <w:sz w:val="22"/>
          <w:szCs w:val="22"/>
        </w:rPr>
        <w:t>this d</w:t>
      </w:r>
      <w:r w:rsidRPr="00481E4D">
        <w:rPr>
          <w:rFonts w:ascii="Calibri" w:hAnsi="Calibri" w:cs="Calibri"/>
          <w:sz w:val="22"/>
          <w:szCs w:val="22"/>
        </w:rPr>
        <w:t xml:space="preserve">ocument on </w:t>
      </w:r>
      <w:r w:rsidR="00136CE0" w:rsidRPr="00481E4D">
        <w:rPr>
          <w:rFonts w:ascii="Calibri" w:hAnsi="Calibri" w:cs="Calibri"/>
          <w:sz w:val="22"/>
          <w:szCs w:val="22"/>
        </w:rPr>
        <w:t xml:space="preserve">the INCIC website </w:t>
      </w:r>
      <w:r w:rsidRPr="00481E4D">
        <w:rPr>
          <w:rFonts w:ascii="Calibri" w:hAnsi="Calibri" w:cs="Calibri"/>
          <w:sz w:val="22"/>
          <w:szCs w:val="22"/>
        </w:rPr>
        <w:t>by</w:t>
      </w:r>
      <w:r w:rsidR="00136CE0" w:rsidRPr="00481E4D">
        <w:rPr>
          <w:rFonts w:ascii="Calibri" w:hAnsi="Calibri" w:cs="Calibri"/>
          <w:sz w:val="22"/>
          <w:szCs w:val="22"/>
        </w:rPr>
        <w:t xml:space="preserve"> clicking on the</w:t>
      </w:r>
      <w:r w:rsidRPr="00481E4D">
        <w:rPr>
          <w:rFonts w:ascii="Calibri" w:hAnsi="Calibri" w:cs="Calibri"/>
          <w:sz w:val="22"/>
          <w:szCs w:val="22"/>
        </w:rPr>
        <w:t xml:space="preserve"> View Document button</w:t>
      </w:r>
      <w:r w:rsidR="00136CE0" w:rsidRPr="00481E4D">
        <w:rPr>
          <w:rFonts w:ascii="Calibri" w:hAnsi="Calibri" w:cs="Calibri"/>
          <w:sz w:val="22"/>
          <w:szCs w:val="22"/>
        </w:rPr>
        <w:t xml:space="preserve">. </w:t>
      </w:r>
    </w:p>
    <w:p w14:paraId="38E986AA" w14:textId="77777777" w:rsidR="00F34337" w:rsidRPr="00481E4D" w:rsidRDefault="00F34337" w:rsidP="00F34337">
      <w:pPr>
        <w:pStyle w:val="ListParagraph"/>
        <w:rPr>
          <w:rFonts w:ascii="Calibri" w:hAnsi="Calibri" w:cs="Calibri"/>
          <w:sz w:val="22"/>
          <w:szCs w:val="22"/>
        </w:rPr>
      </w:pPr>
    </w:p>
    <w:p w14:paraId="71E00351" w14:textId="77777777" w:rsidR="00F34337" w:rsidRPr="00481E4D" w:rsidRDefault="00F34337" w:rsidP="00F34337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Providers who are already registered with INCIC will not need to fill out a full DPS PQQ</w:t>
      </w:r>
      <w:r w:rsidR="00C22E4D" w:rsidRPr="00481E4D">
        <w:rPr>
          <w:rFonts w:ascii="Calibri" w:hAnsi="Calibri" w:cs="Calibri"/>
          <w:sz w:val="22"/>
          <w:szCs w:val="22"/>
        </w:rPr>
        <w:t xml:space="preserve">/SQ </w:t>
      </w:r>
      <w:r w:rsidRPr="00481E4D">
        <w:rPr>
          <w:rFonts w:ascii="Calibri" w:hAnsi="Calibri" w:cs="Calibri"/>
          <w:sz w:val="22"/>
          <w:szCs w:val="22"/>
        </w:rPr>
        <w:t>as the DPS form is linked to their existing INCIC registrations.</w:t>
      </w:r>
    </w:p>
    <w:p w14:paraId="39EC3948" w14:textId="77777777" w:rsidR="00A60AF0" w:rsidRPr="00481E4D" w:rsidRDefault="00A60AF0" w:rsidP="00A60AF0">
      <w:pPr>
        <w:pStyle w:val="ListParagraph"/>
        <w:rPr>
          <w:rFonts w:ascii="Calibri" w:hAnsi="Calibri" w:cs="Calibri"/>
          <w:sz w:val="22"/>
          <w:szCs w:val="22"/>
        </w:rPr>
      </w:pPr>
    </w:p>
    <w:p w14:paraId="365E4690" w14:textId="7121F08C" w:rsidR="002508DE" w:rsidRDefault="00F34337" w:rsidP="00A60AF0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2508DE">
        <w:rPr>
          <w:rFonts w:ascii="Calibri" w:hAnsi="Calibri" w:cs="Calibri"/>
          <w:sz w:val="22"/>
          <w:szCs w:val="22"/>
        </w:rPr>
        <w:t>Lots/</w:t>
      </w:r>
      <w:r w:rsidR="003C061D">
        <w:rPr>
          <w:rFonts w:ascii="Calibri" w:hAnsi="Calibri" w:cs="Calibri"/>
          <w:sz w:val="22"/>
          <w:szCs w:val="22"/>
        </w:rPr>
        <w:t xml:space="preserve">Sub Lot(s) and </w:t>
      </w:r>
      <w:r w:rsidRPr="002508DE">
        <w:rPr>
          <w:rFonts w:ascii="Calibri" w:hAnsi="Calibri" w:cs="Calibri"/>
          <w:sz w:val="22"/>
          <w:szCs w:val="22"/>
        </w:rPr>
        <w:t xml:space="preserve">Categories will need to be chosen by all Providers and references will be required for each Lot. </w:t>
      </w:r>
    </w:p>
    <w:p w14:paraId="59C5E01F" w14:textId="77777777" w:rsidR="002508DE" w:rsidRDefault="002508DE" w:rsidP="002508DE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1733EEFD" w14:textId="1AD8573F" w:rsidR="00A60AF0" w:rsidRPr="002508DE" w:rsidRDefault="00A60AF0" w:rsidP="00A60AF0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2508DE">
        <w:rPr>
          <w:rFonts w:ascii="Calibri" w:eastAsia="Calibri" w:hAnsi="Calibri" w:cs="Calibri"/>
          <w:sz w:val="22"/>
          <w:szCs w:val="22"/>
        </w:rPr>
        <w:t>Providers must be able to</w:t>
      </w:r>
      <w:r w:rsidR="002508DE">
        <w:rPr>
          <w:rFonts w:ascii="Calibri" w:eastAsia="Calibri" w:hAnsi="Calibri" w:cs="Calibri"/>
          <w:sz w:val="22"/>
          <w:szCs w:val="22"/>
        </w:rPr>
        <w:t xml:space="preserve"> evidence that they are able to access an </w:t>
      </w:r>
      <w:r w:rsidR="003C061D" w:rsidRPr="002508DE">
        <w:rPr>
          <w:rFonts w:ascii="Calibri" w:eastAsia="Calibri" w:hAnsi="Calibri" w:cs="Calibri"/>
          <w:sz w:val="22"/>
          <w:szCs w:val="22"/>
        </w:rPr>
        <w:t>in</w:t>
      </w:r>
      <w:r w:rsidR="003C061D">
        <w:rPr>
          <w:rFonts w:ascii="Calibri" w:eastAsia="Calibri" w:hAnsi="Calibri" w:cs="Calibri"/>
          <w:sz w:val="22"/>
          <w:szCs w:val="22"/>
        </w:rPr>
        <w:t xml:space="preserve">dependent </w:t>
      </w:r>
      <w:r w:rsidRPr="002508DE">
        <w:rPr>
          <w:rFonts w:ascii="Calibri" w:eastAsia="Calibri" w:hAnsi="Calibri" w:cs="Calibri"/>
          <w:sz w:val="22"/>
          <w:szCs w:val="22"/>
        </w:rPr>
        <w:t xml:space="preserve">warranty </w:t>
      </w:r>
      <w:r w:rsidR="002508DE">
        <w:rPr>
          <w:rFonts w:ascii="Calibri" w:eastAsia="Calibri" w:hAnsi="Calibri" w:cs="Calibri"/>
          <w:sz w:val="22"/>
          <w:szCs w:val="22"/>
        </w:rPr>
        <w:t>for the work they carry out and that meets the DPS requirements</w:t>
      </w:r>
      <w:r w:rsidRPr="002508DE">
        <w:rPr>
          <w:rFonts w:ascii="Calibri" w:eastAsia="Calibri" w:hAnsi="Calibri" w:cs="Calibri"/>
          <w:sz w:val="22"/>
          <w:szCs w:val="22"/>
        </w:rPr>
        <w:t>.</w:t>
      </w:r>
    </w:p>
    <w:p w14:paraId="3E641EB3" w14:textId="77777777" w:rsidR="00136CE0" w:rsidRPr="00481E4D" w:rsidRDefault="00136CE0" w:rsidP="00136CE0">
      <w:pPr>
        <w:pStyle w:val="ListParagraph"/>
        <w:rPr>
          <w:rFonts w:ascii="Calibri" w:hAnsi="Calibri" w:cs="Calibri"/>
          <w:sz w:val="22"/>
          <w:szCs w:val="22"/>
        </w:rPr>
      </w:pPr>
    </w:p>
    <w:p w14:paraId="21FA9B1C" w14:textId="77777777" w:rsidR="00136CE0" w:rsidRPr="00481E4D" w:rsidRDefault="00136CE0" w:rsidP="00136CE0">
      <w:pPr>
        <w:pStyle w:val="BodyText"/>
        <w:ind w:left="720"/>
        <w:jc w:val="left"/>
        <w:rPr>
          <w:rFonts w:ascii="Calibri" w:hAnsi="Calibri" w:cs="Calibri"/>
          <w:sz w:val="22"/>
          <w:szCs w:val="22"/>
        </w:rPr>
      </w:pPr>
    </w:p>
    <w:p w14:paraId="261D5219" w14:textId="385962C8" w:rsidR="00B81F71" w:rsidRPr="00481E4D" w:rsidRDefault="00A60AF0" w:rsidP="00B81F71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P</w:t>
      </w:r>
      <w:r w:rsidR="00B81F71" w:rsidRPr="00481E4D">
        <w:rPr>
          <w:rFonts w:ascii="Calibri" w:hAnsi="Calibri" w:cs="Calibri"/>
          <w:sz w:val="22"/>
          <w:szCs w:val="22"/>
        </w:rPr>
        <w:t xml:space="preserve">roviders </w:t>
      </w:r>
      <w:r w:rsidR="0076415F" w:rsidRPr="00481E4D">
        <w:rPr>
          <w:rFonts w:ascii="Calibri" w:hAnsi="Calibri" w:cs="Calibri"/>
          <w:sz w:val="22"/>
          <w:szCs w:val="22"/>
        </w:rPr>
        <w:t xml:space="preserve">who are not </w:t>
      </w:r>
      <w:r w:rsidR="00B81F71" w:rsidRPr="00481E4D">
        <w:rPr>
          <w:rFonts w:ascii="Calibri" w:hAnsi="Calibri" w:cs="Calibri"/>
          <w:sz w:val="22"/>
          <w:szCs w:val="22"/>
        </w:rPr>
        <w:t>register</w:t>
      </w:r>
      <w:r w:rsidR="0076415F" w:rsidRPr="00481E4D">
        <w:rPr>
          <w:rFonts w:ascii="Calibri" w:hAnsi="Calibri" w:cs="Calibri"/>
          <w:sz w:val="22"/>
          <w:szCs w:val="22"/>
        </w:rPr>
        <w:t>ed</w:t>
      </w:r>
      <w:r w:rsidR="00B81F71" w:rsidRPr="00481E4D">
        <w:rPr>
          <w:rFonts w:ascii="Calibri" w:hAnsi="Calibri" w:cs="Calibri"/>
          <w:sz w:val="22"/>
          <w:szCs w:val="22"/>
        </w:rPr>
        <w:t xml:space="preserve"> with INCIC need to follow steps 1-5 </w:t>
      </w:r>
      <w:r w:rsidRPr="00481E4D">
        <w:rPr>
          <w:rFonts w:ascii="Calibri" w:hAnsi="Calibri" w:cs="Calibri"/>
          <w:sz w:val="22"/>
          <w:szCs w:val="22"/>
        </w:rPr>
        <w:t xml:space="preserve">as set out </w:t>
      </w:r>
      <w:r w:rsidR="003C061D" w:rsidRPr="00481E4D">
        <w:rPr>
          <w:rFonts w:ascii="Calibri" w:hAnsi="Calibri" w:cs="Calibri"/>
          <w:sz w:val="22"/>
          <w:szCs w:val="22"/>
        </w:rPr>
        <w:t>above and</w:t>
      </w:r>
      <w:r w:rsidR="00B81F71" w:rsidRPr="00481E4D">
        <w:rPr>
          <w:rFonts w:ascii="Calibri" w:hAnsi="Calibri" w:cs="Calibri"/>
          <w:sz w:val="22"/>
          <w:szCs w:val="22"/>
        </w:rPr>
        <w:t xml:space="preserve"> provide </w:t>
      </w:r>
      <w:r w:rsidR="0076415F" w:rsidRPr="00481E4D">
        <w:rPr>
          <w:rFonts w:ascii="Calibri" w:hAnsi="Calibri" w:cs="Calibri"/>
          <w:sz w:val="22"/>
          <w:szCs w:val="22"/>
        </w:rPr>
        <w:t>the appropriate</w:t>
      </w:r>
      <w:r w:rsidR="00B81F71" w:rsidRPr="00481E4D">
        <w:rPr>
          <w:rFonts w:ascii="Calibri" w:hAnsi="Calibri" w:cs="Calibri"/>
          <w:sz w:val="22"/>
          <w:szCs w:val="22"/>
        </w:rPr>
        <w:t xml:space="preserve"> information. </w:t>
      </w:r>
    </w:p>
    <w:p w14:paraId="4DE34327" w14:textId="77777777" w:rsidR="00F50020" w:rsidRPr="00481E4D" w:rsidRDefault="00F50020" w:rsidP="00F50020">
      <w:pPr>
        <w:pStyle w:val="BodyText"/>
        <w:ind w:left="720"/>
        <w:jc w:val="left"/>
        <w:rPr>
          <w:rFonts w:ascii="Calibri" w:hAnsi="Calibri" w:cs="Calibri"/>
          <w:sz w:val="22"/>
          <w:szCs w:val="22"/>
        </w:rPr>
      </w:pPr>
    </w:p>
    <w:p w14:paraId="2294003E" w14:textId="77777777" w:rsidR="00F50020" w:rsidRPr="00481E4D" w:rsidRDefault="00F50020" w:rsidP="00F50020">
      <w:pPr>
        <w:pStyle w:val="BodyText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Once you are registered on the IN8</w:t>
      </w:r>
      <w:r w:rsidR="00C22E4D" w:rsidRPr="00481E4D">
        <w:rPr>
          <w:rFonts w:ascii="Calibri" w:hAnsi="Calibri" w:cs="Calibri"/>
          <w:sz w:val="22"/>
          <w:szCs w:val="22"/>
        </w:rPr>
        <w:t>IT portal and answered all PQQ/</w:t>
      </w:r>
      <w:r w:rsidRPr="00481E4D">
        <w:rPr>
          <w:rFonts w:ascii="Calibri" w:hAnsi="Calibri" w:cs="Calibri"/>
          <w:sz w:val="22"/>
          <w:szCs w:val="22"/>
        </w:rPr>
        <w:t>SQ you can submit your application for assessment.  Any incorrect or misleading information given will result in you</w:t>
      </w:r>
      <w:r w:rsidR="00F34EBE">
        <w:rPr>
          <w:rFonts w:ascii="Calibri" w:hAnsi="Calibri" w:cs="Calibri"/>
          <w:sz w:val="22"/>
          <w:szCs w:val="22"/>
        </w:rPr>
        <w:t>r</w:t>
      </w:r>
      <w:r w:rsidRPr="00481E4D">
        <w:rPr>
          <w:rFonts w:ascii="Calibri" w:hAnsi="Calibri" w:cs="Calibri"/>
          <w:sz w:val="22"/>
          <w:szCs w:val="22"/>
        </w:rPr>
        <w:t xml:space="preserve"> application being disqualified.</w:t>
      </w:r>
    </w:p>
    <w:p w14:paraId="22DA1288" w14:textId="77777777" w:rsidR="00F50020" w:rsidRPr="00481E4D" w:rsidRDefault="00F50020" w:rsidP="00F50020">
      <w:pPr>
        <w:pStyle w:val="BodyText"/>
        <w:jc w:val="left"/>
        <w:rPr>
          <w:rFonts w:ascii="Calibri" w:hAnsi="Calibri" w:cs="Calibri"/>
          <w:sz w:val="22"/>
          <w:szCs w:val="22"/>
        </w:rPr>
      </w:pPr>
    </w:p>
    <w:p w14:paraId="2305B43D" w14:textId="77777777" w:rsidR="00B81F71" w:rsidRPr="00481E4D" w:rsidRDefault="00B81F71" w:rsidP="00B81F71">
      <w:pPr>
        <w:pStyle w:val="ListParagraph"/>
        <w:rPr>
          <w:rFonts w:ascii="Calibri" w:hAnsi="Calibri" w:cs="Calibri"/>
          <w:sz w:val="22"/>
          <w:szCs w:val="22"/>
        </w:rPr>
      </w:pPr>
    </w:p>
    <w:p w14:paraId="2CE050EB" w14:textId="77777777" w:rsidR="00B81F71" w:rsidRPr="00481E4D" w:rsidRDefault="00B81F71" w:rsidP="00B81F71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All Providers who are </w:t>
      </w:r>
      <w:r w:rsidR="0076415F" w:rsidRPr="00481E4D">
        <w:rPr>
          <w:rFonts w:ascii="Calibri" w:hAnsi="Calibri" w:cs="Calibri"/>
          <w:sz w:val="22"/>
          <w:szCs w:val="22"/>
        </w:rPr>
        <w:t>admitted to the DPS must agree and sign the</w:t>
      </w:r>
      <w:r w:rsidRPr="00481E4D">
        <w:rPr>
          <w:rFonts w:ascii="Calibri" w:hAnsi="Calibri" w:cs="Calibri"/>
          <w:sz w:val="22"/>
          <w:szCs w:val="22"/>
        </w:rPr>
        <w:t xml:space="preserve"> DPS Terms and Conditions</w:t>
      </w:r>
      <w:r w:rsidR="0076415F" w:rsidRPr="00481E4D">
        <w:rPr>
          <w:rFonts w:ascii="Calibri" w:hAnsi="Calibri" w:cs="Calibri"/>
          <w:sz w:val="22"/>
          <w:szCs w:val="22"/>
        </w:rPr>
        <w:t xml:space="preserve">. At award stage Providers will be required to agree and sign a Call-off contract </w:t>
      </w:r>
      <w:r w:rsidRPr="00481E4D">
        <w:rPr>
          <w:rFonts w:ascii="Calibri" w:hAnsi="Calibri" w:cs="Calibri"/>
          <w:sz w:val="22"/>
          <w:szCs w:val="22"/>
        </w:rPr>
        <w:t>and comply with Contractual terms.</w:t>
      </w:r>
    </w:p>
    <w:p w14:paraId="348D0929" w14:textId="77777777" w:rsidR="0076415F" w:rsidRPr="00481E4D" w:rsidRDefault="0076415F" w:rsidP="0076415F">
      <w:pPr>
        <w:pStyle w:val="ListParagraph"/>
        <w:rPr>
          <w:rFonts w:ascii="Calibri" w:hAnsi="Calibri" w:cs="Calibri"/>
          <w:sz w:val="22"/>
          <w:szCs w:val="22"/>
        </w:rPr>
      </w:pPr>
    </w:p>
    <w:p w14:paraId="21A52FCE" w14:textId="6ADE2E16" w:rsidR="0076415F" w:rsidRPr="00481E4D" w:rsidRDefault="0076415F" w:rsidP="0076415F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Prior to applying to join this DPS Providers must ensure that they have read and understood the full version of the</w:t>
      </w:r>
      <w:r w:rsidR="003C061D">
        <w:rPr>
          <w:rFonts w:ascii="Calibri" w:hAnsi="Calibri" w:cs="Calibri"/>
          <w:sz w:val="22"/>
          <w:szCs w:val="22"/>
        </w:rPr>
        <w:t xml:space="preserve"> </w:t>
      </w:r>
      <w:r w:rsidRPr="00481E4D">
        <w:rPr>
          <w:rFonts w:ascii="Calibri" w:hAnsi="Calibri" w:cs="Calibri"/>
          <w:sz w:val="22"/>
          <w:szCs w:val="22"/>
        </w:rPr>
        <w:t>Contract Notice and the supporting documentation referred to in above and available through the link. Documents that you must read and familiari</w:t>
      </w:r>
      <w:r w:rsidR="003C061D">
        <w:rPr>
          <w:rFonts w:ascii="Calibri" w:hAnsi="Calibri" w:cs="Calibri"/>
          <w:sz w:val="22"/>
          <w:szCs w:val="22"/>
        </w:rPr>
        <w:t>s</w:t>
      </w:r>
      <w:r w:rsidRPr="00481E4D">
        <w:rPr>
          <w:rFonts w:ascii="Calibri" w:hAnsi="Calibri" w:cs="Calibri"/>
          <w:sz w:val="22"/>
          <w:szCs w:val="22"/>
        </w:rPr>
        <w:t xml:space="preserve">e yourself with are in the link above. </w:t>
      </w:r>
      <w:r w:rsidR="00953412" w:rsidRPr="00481E4D">
        <w:rPr>
          <w:rFonts w:ascii="Calibri" w:hAnsi="Calibri" w:cs="Calibri"/>
          <w:sz w:val="22"/>
          <w:szCs w:val="22"/>
        </w:rPr>
        <w:t>Your specific attention is drawn to the ‘Grounds for mandatory and discretionary exclusion’ within the Summary tab of the application</w:t>
      </w:r>
    </w:p>
    <w:p w14:paraId="5927B75E" w14:textId="77777777" w:rsidR="00B81F71" w:rsidRPr="00481E4D" w:rsidRDefault="00B81F71" w:rsidP="00B81F71">
      <w:pPr>
        <w:pStyle w:val="ListParagraph"/>
        <w:rPr>
          <w:rFonts w:ascii="Calibri" w:hAnsi="Calibri" w:cs="Calibri"/>
          <w:sz w:val="22"/>
          <w:szCs w:val="22"/>
        </w:rPr>
      </w:pPr>
    </w:p>
    <w:p w14:paraId="63B28091" w14:textId="77777777" w:rsidR="00B81F71" w:rsidRPr="00481E4D" w:rsidRDefault="00B81F71" w:rsidP="00B81F71">
      <w:pPr>
        <w:pStyle w:val="BodyText"/>
        <w:numPr>
          <w:ilvl w:val="0"/>
          <w:numId w:val="3"/>
        </w:numPr>
        <w:jc w:val="left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Any communication r</w:t>
      </w:r>
      <w:r w:rsidR="00C22E4D" w:rsidRPr="00481E4D">
        <w:rPr>
          <w:rFonts w:ascii="Calibri" w:hAnsi="Calibri" w:cs="Calibri"/>
          <w:sz w:val="22"/>
          <w:szCs w:val="22"/>
        </w:rPr>
        <w:t>elating to this DPS, PQQ/</w:t>
      </w:r>
      <w:r w:rsidRPr="00481E4D">
        <w:rPr>
          <w:rFonts w:ascii="Calibri" w:hAnsi="Calibri" w:cs="Calibri"/>
          <w:sz w:val="22"/>
          <w:szCs w:val="22"/>
        </w:rPr>
        <w:t xml:space="preserve">SQ must be sent to us via email </w:t>
      </w:r>
      <w:r w:rsidR="0076415F" w:rsidRPr="00481E4D">
        <w:rPr>
          <w:rFonts w:ascii="Calibri" w:hAnsi="Calibri" w:cs="Calibri"/>
          <w:sz w:val="22"/>
          <w:szCs w:val="22"/>
        </w:rPr>
        <w:t xml:space="preserve">to </w:t>
      </w:r>
      <w:hyperlink r:id="rId11" w:history="1">
        <w:r w:rsidRPr="00481E4D">
          <w:rPr>
            <w:rStyle w:val="Hyperlink"/>
            <w:rFonts w:ascii="Calibri" w:hAnsi="Calibri" w:cs="Calibri"/>
            <w:sz w:val="22"/>
            <w:szCs w:val="22"/>
          </w:rPr>
          <w:t>support@incic.org.uk</w:t>
        </w:r>
      </w:hyperlink>
      <w:r w:rsidR="0076415F" w:rsidRPr="00481E4D">
        <w:rPr>
          <w:rFonts w:ascii="Calibri" w:hAnsi="Calibri" w:cs="Calibri"/>
          <w:sz w:val="22"/>
          <w:szCs w:val="22"/>
        </w:rPr>
        <w:t xml:space="preserve">. This helps us to </w:t>
      </w:r>
      <w:r w:rsidRPr="00481E4D">
        <w:rPr>
          <w:rFonts w:ascii="Calibri" w:hAnsi="Calibri" w:cs="Calibri"/>
          <w:sz w:val="22"/>
          <w:szCs w:val="22"/>
        </w:rPr>
        <w:t>keep an accurate record o</w:t>
      </w:r>
      <w:r w:rsidR="0076415F" w:rsidRPr="00481E4D">
        <w:rPr>
          <w:rFonts w:ascii="Calibri" w:hAnsi="Calibri" w:cs="Calibri"/>
          <w:sz w:val="22"/>
          <w:szCs w:val="22"/>
        </w:rPr>
        <w:t xml:space="preserve">f any activity and answer any </w:t>
      </w:r>
      <w:r w:rsidRPr="00481E4D">
        <w:rPr>
          <w:rFonts w:ascii="Calibri" w:hAnsi="Calibri" w:cs="Calibri"/>
          <w:sz w:val="22"/>
          <w:szCs w:val="22"/>
        </w:rPr>
        <w:t>questions</w:t>
      </w:r>
      <w:r w:rsidR="0076415F" w:rsidRPr="00481E4D">
        <w:rPr>
          <w:rFonts w:ascii="Calibri" w:hAnsi="Calibri" w:cs="Calibri"/>
          <w:sz w:val="22"/>
          <w:szCs w:val="22"/>
        </w:rPr>
        <w:t xml:space="preserve"> you may have </w:t>
      </w:r>
      <w:r w:rsidRPr="00481E4D">
        <w:rPr>
          <w:rFonts w:ascii="Calibri" w:hAnsi="Calibri" w:cs="Calibri"/>
          <w:sz w:val="22"/>
          <w:szCs w:val="22"/>
        </w:rPr>
        <w:t>rel</w:t>
      </w:r>
      <w:r w:rsidR="0076415F" w:rsidRPr="00481E4D">
        <w:rPr>
          <w:rFonts w:ascii="Calibri" w:hAnsi="Calibri" w:cs="Calibri"/>
          <w:sz w:val="22"/>
          <w:szCs w:val="22"/>
        </w:rPr>
        <w:t>ating to the DPS. T</w:t>
      </w:r>
      <w:r w:rsidRPr="00481E4D">
        <w:rPr>
          <w:rFonts w:ascii="Calibri" w:hAnsi="Calibri" w:cs="Calibri"/>
          <w:sz w:val="22"/>
          <w:szCs w:val="22"/>
        </w:rPr>
        <w:t xml:space="preserve">his information </w:t>
      </w:r>
      <w:r w:rsidR="0076415F" w:rsidRPr="00481E4D">
        <w:rPr>
          <w:rFonts w:ascii="Calibri" w:hAnsi="Calibri" w:cs="Calibri"/>
          <w:sz w:val="22"/>
          <w:szCs w:val="22"/>
        </w:rPr>
        <w:t>will</w:t>
      </w:r>
      <w:r w:rsidRPr="00481E4D">
        <w:rPr>
          <w:rFonts w:ascii="Calibri" w:hAnsi="Calibri" w:cs="Calibri"/>
          <w:sz w:val="22"/>
          <w:szCs w:val="22"/>
        </w:rPr>
        <w:t xml:space="preserve"> also </w:t>
      </w:r>
      <w:r w:rsidR="0076415F" w:rsidRPr="00481E4D">
        <w:rPr>
          <w:rFonts w:ascii="Calibri" w:hAnsi="Calibri" w:cs="Calibri"/>
          <w:sz w:val="22"/>
          <w:szCs w:val="22"/>
        </w:rPr>
        <w:t>help us to produce and update the Frequently asked Questions (FAQs)</w:t>
      </w:r>
      <w:r w:rsidRPr="00481E4D">
        <w:rPr>
          <w:rFonts w:ascii="Calibri" w:hAnsi="Calibri" w:cs="Calibri"/>
          <w:sz w:val="22"/>
          <w:szCs w:val="22"/>
        </w:rPr>
        <w:t>.</w:t>
      </w:r>
    </w:p>
    <w:p w14:paraId="51FB1856" w14:textId="77777777" w:rsidR="00F50020" w:rsidRPr="00481E4D" w:rsidRDefault="00F50020" w:rsidP="00F50020">
      <w:pPr>
        <w:pStyle w:val="ListParagraph"/>
        <w:rPr>
          <w:rFonts w:ascii="Calibri" w:hAnsi="Calibri" w:cs="Calibri"/>
          <w:sz w:val="22"/>
          <w:szCs w:val="22"/>
        </w:rPr>
      </w:pPr>
    </w:p>
    <w:p w14:paraId="28E17708" w14:textId="77777777" w:rsidR="00F50020" w:rsidRPr="00481E4D" w:rsidRDefault="00F50020" w:rsidP="00F50020">
      <w:pPr>
        <w:pStyle w:val="BodyText"/>
        <w:ind w:left="720"/>
        <w:jc w:val="left"/>
        <w:rPr>
          <w:rFonts w:ascii="Calibri" w:hAnsi="Calibri" w:cs="Calibri"/>
          <w:sz w:val="22"/>
          <w:szCs w:val="22"/>
        </w:rPr>
      </w:pPr>
    </w:p>
    <w:p w14:paraId="6CA034F0" w14:textId="77777777" w:rsidR="00B81F71" w:rsidRPr="00481E4D" w:rsidRDefault="00B81F71" w:rsidP="00B81F71">
      <w:pPr>
        <w:pStyle w:val="ListParagraph"/>
        <w:rPr>
          <w:rFonts w:ascii="Calibri" w:hAnsi="Calibri" w:cs="Calibri"/>
          <w:sz w:val="22"/>
          <w:szCs w:val="22"/>
        </w:rPr>
      </w:pPr>
    </w:p>
    <w:p w14:paraId="591BBC85" w14:textId="77777777" w:rsidR="00B81F71" w:rsidRPr="00481E4D" w:rsidRDefault="00B81F71" w:rsidP="00B81F71">
      <w:pPr>
        <w:pStyle w:val="BodyText"/>
        <w:ind w:left="720"/>
        <w:rPr>
          <w:rFonts w:ascii="Calibri" w:hAnsi="Calibri" w:cs="Calibri"/>
          <w:sz w:val="22"/>
          <w:szCs w:val="22"/>
        </w:rPr>
      </w:pPr>
    </w:p>
    <w:p w14:paraId="181C125C" w14:textId="3A3C8F1A" w:rsidR="00BB22CD" w:rsidRPr="002508DE" w:rsidRDefault="00B81F71" w:rsidP="00BB22CD">
      <w:pPr>
        <w:jc w:val="both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 xml:space="preserve">The </w:t>
      </w:r>
      <w:r w:rsidR="00F50020" w:rsidRPr="00481E4D">
        <w:rPr>
          <w:rFonts w:ascii="Calibri" w:hAnsi="Calibri" w:cs="Calibri"/>
          <w:sz w:val="22"/>
          <w:szCs w:val="22"/>
        </w:rPr>
        <w:t xml:space="preserve">information required to be admitted to the DPS must be </w:t>
      </w:r>
      <w:r w:rsidR="00F50020" w:rsidRPr="002508DE">
        <w:rPr>
          <w:rFonts w:ascii="Calibri" w:hAnsi="Calibri" w:cs="Calibri"/>
          <w:sz w:val="22"/>
          <w:szCs w:val="22"/>
        </w:rPr>
        <w:t xml:space="preserve">completed and submitted </w:t>
      </w:r>
      <w:r w:rsidR="001177B7" w:rsidRPr="002508DE">
        <w:rPr>
          <w:rFonts w:ascii="Calibri" w:hAnsi="Calibri" w:cs="Calibri"/>
          <w:sz w:val="22"/>
          <w:szCs w:val="22"/>
        </w:rPr>
        <w:t>by</w:t>
      </w:r>
      <w:r w:rsidRPr="002508DE">
        <w:rPr>
          <w:rFonts w:ascii="Calibri" w:hAnsi="Calibri" w:cs="Calibri"/>
          <w:sz w:val="22"/>
          <w:szCs w:val="22"/>
        </w:rPr>
        <w:t xml:space="preserve"> </w:t>
      </w:r>
      <w:r w:rsidR="00BB22CD" w:rsidRPr="002508DE">
        <w:rPr>
          <w:rFonts w:ascii="Calibri" w:hAnsi="Calibri" w:cs="Calibri"/>
          <w:bCs/>
          <w:sz w:val="22"/>
          <w:szCs w:val="22"/>
        </w:rPr>
        <w:t>1200 hours</w:t>
      </w:r>
      <w:r w:rsidR="00BB22CD" w:rsidRPr="002508D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B22CD" w:rsidRPr="002508DE">
        <w:rPr>
          <w:rFonts w:ascii="Calibri" w:hAnsi="Calibri" w:cs="Calibri"/>
          <w:sz w:val="22"/>
          <w:szCs w:val="22"/>
        </w:rPr>
        <w:t xml:space="preserve">on the </w:t>
      </w:r>
      <w:r w:rsidR="00F50020" w:rsidRPr="002508DE">
        <w:rPr>
          <w:rFonts w:ascii="Calibri" w:hAnsi="Calibri" w:cs="Calibri"/>
          <w:sz w:val="22"/>
          <w:szCs w:val="22"/>
        </w:rPr>
        <w:t>D</w:t>
      </w:r>
      <w:r w:rsidR="003C061D">
        <w:rPr>
          <w:rFonts w:ascii="Calibri" w:hAnsi="Calibri" w:cs="Calibri"/>
          <w:sz w:val="22"/>
          <w:szCs w:val="22"/>
        </w:rPr>
        <w:t xml:space="preserve">ate: </w:t>
      </w:r>
      <w:r w:rsidR="002508DE" w:rsidRPr="002508DE">
        <w:rPr>
          <w:rFonts w:ascii="Calibri" w:hAnsi="Calibri" w:cs="Calibri"/>
          <w:sz w:val="22"/>
          <w:szCs w:val="22"/>
        </w:rPr>
        <w:t xml:space="preserve"> </w:t>
      </w:r>
      <w:r w:rsidR="003C061D" w:rsidRPr="003C061D">
        <w:rPr>
          <w:rFonts w:ascii="Calibri" w:hAnsi="Calibri" w:cs="Calibri"/>
          <w:b/>
          <w:bCs/>
          <w:sz w:val="22"/>
          <w:szCs w:val="22"/>
        </w:rPr>
        <w:t>1</w:t>
      </w:r>
      <w:r w:rsidR="003C061D" w:rsidRPr="003C061D">
        <w:rPr>
          <w:rFonts w:ascii="Calibri" w:hAnsi="Calibri" w:cs="Calibri"/>
          <w:b/>
          <w:bCs/>
          <w:sz w:val="22"/>
          <w:szCs w:val="22"/>
          <w:vertAlign w:val="superscript"/>
        </w:rPr>
        <w:t>st</w:t>
      </w:r>
      <w:r w:rsidR="003C061D" w:rsidRPr="003C061D">
        <w:rPr>
          <w:rFonts w:ascii="Calibri" w:hAnsi="Calibri" w:cs="Calibri"/>
          <w:b/>
          <w:bCs/>
          <w:sz w:val="22"/>
          <w:szCs w:val="22"/>
        </w:rPr>
        <w:t xml:space="preserve"> October 2028</w:t>
      </w:r>
      <w:r w:rsidR="00BB22CD" w:rsidRPr="002508DE">
        <w:rPr>
          <w:rFonts w:ascii="Calibri" w:hAnsi="Calibri" w:cs="Calibri"/>
          <w:sz w:val="22"/>
          <w:szCs w:val="22"/>
        </w:rPr>
        <w:t xml:space="preserve">.  </w:t>
      </w:r>
    </w:p>
    <w:p w14:paraId="07F91750" w14:textId="77777777" w:rsidR="00BB22CD" w:rsidRPr="002508DE" w:rsidRDefault="00BB22CD" w:rsidP="00BB22CD">
      <w:pPr>
        <w:rPr>
          <w:rFonts w:ascii="Calibri" w:hAnsi="Calibri" w:cs="Calibri"/>
          <w:sz w:val="22"/>
          <w:szCs w:val="22"/>
        </w:rPr>
      </w:pPr>
    </w:p>
    <w:p w14:paraId="79FFFAE7" w14:textId="77777777" w:rsidR="00BB22CD" w:rsidRPr="00481E4D" w:rsidRDefault="00BB22CD" w:rsidP="00BB22CD">
      <w:pPr>
        <w:rPr>
          <w:rFonts w:ascii="Calibri" w:hAnsi="Calibri" w:cs="Calibri"/>
          <w:sz w:val="22"/>
          <w:szCs w:val="22"/>
        </w:rPr>
      </w:pPr>
    </w:p>
    <w:p w14:paraId="6C495B83" w14:textId="77777777" w:rsidR="001A79B9" w:rsidRPr="00481E4D" w:rsidRDefault="00B81F71" w:rsidP="001A79B9">
      <w:pPr>
        <w:pStyle w:val="BodyText"/>
        <w:outlineLvl w:val="0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Kind regards,</w:t>
      </w:r>
    </w:p>
    <w:p w14:paraId="5548AA7F" w14:textId="77777777" w:rsidR="001A79B9" w:rsidRPr="00481E4D" w:rsidRDefault="001A79B9" w:rsidP="001A79B9">
      <w:pPr>
        <w:pStyle w:val="BodyText"/>
        <w:outlineLvl w:val="0"/>
        <w:rPr>
          <w:rFonts w:ascii="Calibri" w:hAnsi="Calibri" w:cs="Calibri"/>
          <w:sz w:val="22"/>
          <w:szCs w:val="22"/>
        </w:rPr>
      </w:pPr>
    </w:p>
    <w:p w14:paraId="5FC1B85B" w14:textId="77777777" w:rsidR="00DB2809" w:rsidRPr="00481E4D" w:rsidRDefault="00DB2809" w:rsidP="001A79B9">
      <w:pPr>
        <w:pStyle w:val="BodyText"/>
        <w:outlineLvl w:val="0"/>
        <w:rPr>
          <w:rFonts w:ascii="Calibri" w:hAnsi="Calibri" w:cs="Calibri"/>
          <w:sz w:val="22"/>
          <w:szCs w:val="22"/>
        </w:rPr>
      </w:pPr>
    </w:p>
    <w:p w14:paraId="25CA5C51" w14:textId="77777777" w:rsidR="00DB2809" w:rsidRPr="00481E4D" w:rsidRDefault="00DB2809" w:rsidP="001A79B9">
      <w:pPr>
        <w:pStyle w:val="BodyText"/>
        <w:outlineLvl w:val="0"/>
        <w:rPr>
          <w:rFonts w:ascii="Calibri" w:hAnsi="Calibri" w:cs="Calibri"/>
          <w:sz w:val="22"/>
          <w:szCs w:val="22"/>
        </w:rPr>
      </w:pPr>
    </w:p>
    <w:p w14:paraId="5F44606C" w14:textId="77777777" w:rsidR="00DB2809" w:rsidRPr="00481E4D" w:rsidRDefault="00B81F71" w:rsidP="001A79B9">
      <w:pPr>
        <w:pStyle w:val="BodyText"/>
        <w:outlineLvl w:val="0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Jon Hines</w:t>
      </w:r>
    </w:p>
    <w:p w14:paraId="5D33F6A2" w14:textId="77777777" w:rsidR="00B81F71" w:rsidRPr="00481E4D" w:rsidRDefault="00B81F71" w:rsidP="001A79B9">
      <w:pPr>
        <w:pStyle w:val="BodyText"/>
        <w:outlineLvl w:val="0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Managing Director</w:t>
      </w:r>
    </w:p>
    <w:p w14:paraId="2D89982B" w14:textId="77777777" w:rsidR="00B81F71" w:rsidRPr="00481E4D" w:rsidRDefault="00B81F71" w:rsidP="001A79B9">
      <w:pPr>
        <w:pStyle w:val="BodyText"/>
        <w:outlineLvl w:val="0"/>
        <w:rPr>
          <w:rFonts w:ascii="Calibri" w:hAnsi="Calibri" w:cs="Calibri"/>
          <w:sz w:val="22"/>
          <w:szCs w:val="22"/>
        </w:rPr>
      </w:pPr>
      <w:r w:rsidRPr="00481E4D">
        <w:rPr>
          <w:rFonts w:ascii="Calibri" w:hAnsi="Calibri" w:cs="Calibri"/>
          <w:sz w:val="22"/>
          <w:szCs w:val="22"/>
        </w:rPr>
        <w:t>Independence CIC (INCIC)</w:t>
      </w:r>
    </w:p>
    <w:p w14:paraId="129F7201" w14:textId="77777777" w:rsidR="00F50020" w:rsidRPr="00481E4D" w:rsidRDefault="00F50020">
      <w:pPr>
        <w:pStyle w:val="BodyText"/>
        <w:outlineLvl w:val="0"/>
        <w:rPr>
          <w:rFonts w:ascii="Calibri" w:hAnsi="Calibri" w:cs="Calibri"/>
          <w:sz w:val="22"/>
          <w:szCs w:val="22"/>
        </w:rPr>
      </w:pPr>
    </w:p>
    <w:sectPr w:rsidR="00F50020" w:rsidRPr="00481E4D" w:rsidSect="008F46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E7697"/>
    <w:multiLevelType w:val="hybridMultilevel"/>
    <w:tmpl w:val="03A05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751AB"/>
    <w:multiLevelType w:val="hybridMultilevel"/>
    <w:tmpl w:val="3ADA2D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50562"/>
    <w:multiLevelType w:val="hybridMultilevel"/>
    <w:tmpl w:val="D3D4F2DE"/>
    <w:lvl w:ilvl="0" w:tplc="DBDC3D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3166568">
    <w:abstractNumId w:val="2"/>
  </w:num>
  <w:num w:numId="2" w16cid:durableId="472798774">
    <w:abstractNumId w:val="0"/>
  </w:num>
  <w:num w:numId="3" w16cid:durableId="343215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B9"/>
    <w:rsid w:val="00012D4F"/>
    <w:rsid w:val="00051CA2"/>
    <w:rsid w:val="000B1DB0"/>
    <w:rsid w:val="000B44C3"/>
    <w:rsid w:val="001177B7"/>
    <w:rsid w:val="00136CE0"/>
    <w:rsid w:val="00141432"/>
    <w:rsid w:val="00154EFB"/>
    <w:rsid w:val="001A79B9"/>
    <w:rsid w:val="001B42C7"/>
    <w:rsid w:val="00245226"/>
    <w:rsid w:val="002508DE"/>
    <w:rsid w:val="002624C1"/>
    <w:rsid w:val="00263F38"/>
    <w:rsid w:val="002905EE"/>
    <w:rsid w:val="002D4FA2"/>
    <w:rsid w:val="002F3640"/>
    <w:rsid w:val="0030136E"/>
    <w:rsid w:val="0031238B"/>
    <w:rsid w:val="00331EF0"/>
    <w:rsid w:val="003C061D"/>
    <w:rsid w:val="003D33A8"/>
    <w:rsid w:val="00481E4D"/>
    <w:rsid w:val="004B5991"/>
    <w:rsid w:val="005D2B67"/>
    <w:rsid w:val="005E0058"/>
    <w:rsid w:val="006217A4"/>
    <w:rsid w:val="006649E8"/>
    <w:rsid w:val="00672F9C"/>
    <w:rsid w:val="006865DE"/>
    <w:rsid w:val="00695024"/>
    <w:rsid w:val="00696A9D"/>
    <w:rsid w:val="0070374C"/>
    <w:rsid w:val="007107C9"/>
    <w:rsid w:val="00734727"/>
    <w:rsid w:val="0076415F"/>
    <w:rsid w:val="00773476"/>
    <w:rsid w:val="007E2133"/>
    <w:rsid w:val="007F7091"/>
    <w:rsid w:val="008129C9"/>
    <w:rsid w:val="00831C9F"/>
    <w:rsid w:val="00872E65"/>
    <w:rsid w:val="008F460A"/>
    <w:rsid w:val="00903A85"/>
    <w:rsid w:val="00931174"/>
    <w:rsid w:val="0093651C"/>
    <w:rsid w:val="00953412"/>
    <w:rsid w:val="00966422"/>
    <w:rsid w:val="009A103F"/>
    <w:rsid w:val="009D11EA"/>
    <w:rsid w:val="009E2008"/>
    <w:rsid w:val="009F1BDA"/>
    <w:rsid w:val="00A60AF0"/>
    <w:rsid w:val="00A67865"/>
    <w:rsid w:val="00AE6E90"/>
    <w:rsid w:val="00B05790"/>
    <w:rsid w:val="00B25D65"/>
    <w:rsid w:val="00B35764"/>
    <w:rsid w:val="00B81F71"/>
    <w:rsid w:val="00BB22CD"/>
    <w:rsid w:val="00C22E4D"/>
    <w:rsid w:val="00C41599"/>
    <w:rsid w:val="00C96358"/>
    <w:rsid w:val="00CE66EE"/>
    <w:rsid w:val="00D06022"/>
    <w:rsid w:val="00D246B4"/>
    <w:rsid w:val="00D40570"/>
    <w:rsid w:val="00D670BD"/>
    <w:rsid w:val="00D75CF9"/>
    <w:rsid w:val="00D940C6"/>
    <w:rsid w:val="00DB2809"/>
    <w:rsid w:val="00DE4E49"/>
    <w:rsid w:val="00E4484F"/>
    <w:rsid w:val="00E457FB"/>
    <w:rsid w:val="00E97B6F"/>
    <w:rsid w:val="00EC3BB2"/>
    <w:rsid w:val="00EC691C"/>
    <w:rsid w:val="00F324B5"/>
    <w:rsid w:val="00F34337"/>
    <w:rsid w:val="00F34EBE"/>
    <w:rsid w:val="00F4720D"/>
    <w:rsid w:val="00F50020"/>
    <w:rsid w:val="00F60BF1"/>
    <w:rsid w:val="00F60F98"/>
    <w:rsid w:val="00F725F0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46C0C"/>
  <w15:docId w15:val="{FF7B64F7-60F2-4935-B142-86849411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9B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A79B9"/>
    <w:rPr>
      <w:color w:val="0000FF"/>
      <w:u w:val="single"/>
    </w:rPr>
  </w:style>
  <w:style w:type="paragraph" w:styleId="BodyText">
    <w:name w:val="Body Text"/>
    <w:basedOn w:val="Normal"/>
    <w:link w:val="BodyTextChar"/>
    <w:rsid w:val="001A79B9"/>
    <w:pPr>
      <w:jc w:val="both"/>
    </w:pPr>
    <w:rPr>
      <w:rFonts w:ascii="Arial" w:hAnsi="Arial" w:cs="Arial"/>
    </w:rPr>
  </w:style>
  <w:style w:type="character" w:customStyle="1" w:styleId="BodyTextChar">
    <w:name w:val="Body Text Char"/>
    <w:link w:val="BodyText"/>
    <w:rsid w:val="001A79B9"/>
    <w:rPr>
      <w:rFonts w:ascii="Arial" w:eastAsia="Times New Roman" w:hAnsi="Arial" w:cs="Arial"/>
      <w:sz w:val="24"/>
      <w:szCs w:val="24"/>
    </w:rPr>
  </w:style>
  <w:style w:type="character" w:styleId="Strong">
    <w:name w:val="Strong"/>
    <w:uiPriority w:val="22"/>
    <w:qFormat/>
    <w:rsid w:val="001A79B9"/>
    <w:rPr>
      <w:b/>
      <w:bCs/>
    </w:rPr>
  </w:style>
  <w:style w:type="paragraph" w:customStyle="1" w:styleId="Default">
    <w:name w:val="Default"/>
    <w:rsid w:val="001A79B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6649E8"/>
    <w:rPr>
      <w:rFonts w:ascii="Times New Roman" w:eastAsia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4E4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696A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6A9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96A9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A9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6A9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D246B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35764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B05790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703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ic.org.uk/about-plymouth-ee-dp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jon@incic.org.uk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ncic.org.uk" TargetMode="External"/><Relationship Id="rId11" Type="http://schemas.openxmlformats.org/officeDocument/2006/relationships/hyperlink" Target="mailto:support@incic.org.u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in8it.com/Regis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75947-5DE2-4040-A3CA-DDB50C9E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Guy's and St Thomas'</Company>
  <LinksUpToDate>false</LinksUpToDate>
  <CharactersWithSpaces>6105</CharactersWithSpaces>
  <SharedDoc>false</SharedDoc>
  <HLinks>
    <vt:vector size="24" baseType="variant">
      <vt:variant>
        <vt:i4>7208968</vt:i4>
      </vt:variant>
      <vt:variant>
        <vt:i4>12</vt:i4>
      </vt:variant>
      <vt:variant>
        <vt:i4>0</vt:i4>
      </vt:variant>
      <vt:variant>
        <vt:i4>5</vt:i4>
      </vt:variant>
      <vt:variant>
        <vt:lpwstr>mailto:support@incic.org.uk</vt:lpwstr>
      </vt:variant>
      <vt:variant>
        <vt:lpwstr/>
      </vt:variant>
      <vt:variant>
        <vt:i4>2031628</vt:i4>
      </vt:variant>
      <vt:variant>
        <vt:i4>6</vt:i4>
      </vt:variant>
      <vt:variant>
        <vt:i4>0</vt:i4>
      </vt:variant>
      <vt:variant>
        <vt:i4>5</vt:i4>
      </vt:variant>
      <vt:variant>
        <vt:lpwstr>https://www.incic.org.uk/about-plymouth-armi-dps/</vt:lpwstr>
      </vt:variant>
      <vt:variant>
        <vt:lpwstr/>
      </vt:variant>
      <vt:variant>
        <vt:i4>7471120</vt:i4>
      </vt:variant>
      <vt:variant>
        <vt:i4>3</vt:i4>
      </vt:variant>
      <vt:variant>
        <vt:i4>0</vt:i4>
      </vt:variant>
      <vt:variant>
        <vt:i4>5</vt:i4>
      </vt:variant>
      <vt:variant>
        <vt:lpwstr>mailto:jon@incic.org.uk</vt:lpwstr>
      </vt:variant>
      <vt:variant>
        <vt:lpwstr/>
      </vt:variant>
      <vt:variant>
        <vt:i4>1048654</vt:i4>
      </vt:variant>
      <vt:variant>
        <vt:i4>0</vt:i4>
      </vt:variant>
      <vt:variant>
        <vt:i4>0</vt:i4>
      </vt:variant>
      <vt:variant>
        <vt:i4>5</vt:i4>
      </vt:variant>
      <vt:variant>
        <vt:lpwstr>http://www.incic.org.uk/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SClarke1</dc:creator>
  <cp:keywords/>
  <dc:description/>
  <cp:lastModifiedBy>Jon Hines</cp:lastModifiedBy>
  <cp:revision>3</cp:revision>
  <dcterms:created xsi:type="dcterms:W3CDTF">2025-02-07T11:26:00Z</dcterms:created>
  <dcterms:modified xsi:type="dcterms:W3CDTF">2025-02-07T11:28:00Z</dcterms:modified>
</cp:coreProperties>
</file>